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6427D" w14:textId="77777777" w:rsidR="00AE7E3A" w:rsidRDefault="00B675CD">
      <w:pPr>
        <w:spacing w:after="120"/>
        <w:ind w:right="282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Vytautas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Kuokštis</w:t>
      </w:r>
      <w:proofErr w:type="spellEnd"/>
    </w:p>
    <w:p w14:paraId="769182F5" w14:textId="77777777" w:rsidR="00AE7E3A" w:rsidRDefault="00B675CD">
      <w:pPr>
        <w:spacing w:after="120"/>
        <w:ind w:right="282"/>
        <w:jc w:val="center"/>
        <w:rPr>
          <w:b/>
          <w:bCs/>
        </w:rPr>
      </w:pPr>
      <w:r>
        <w:rPr>
          <w:b/>
          <w:bCs/>
        </w:rPr>
        <w:t>Vilnius University</w:t>
      </w:r>
    </w:p>
    <w:p w14:paraId="4759F122" w14:textId="77777777" w:rsidR="00AE7E3A" w:rsidRDefault="00B675CD">
      <w:pPr>
        <w:spacing w:after="120"/>
        <w:ind w:right="282"/>
        <w:jc w:val="center"/>
        <w:rPr>
          <w:b/>
          <w:bCs/>
        </w:rPr>
      </w:pPr>
      <w:r>
        <w:rPr>
          <w:b/>
          <w:bCs/>
        </w:rPr>
        <w:t>Institute of International Relations and Political Science</w:t>
      </w:r>
    </w:p>
    <w:p w14:paraId="60847034" w14:textId="77777777" w:rsidR="00AE7E3A" w:rsidRDefault="00B675CD">
      <w:pPr>
        <w:spacing w:after="120"/>
        <w:ind w:right="282"/>
        <w:jc w:val="center"/>
        <w:rPr>
          <w:b/>
          <w:bCs/>
        </w:rPr>
      </w:pPr>
      <w:r>
        <w:rPr>
          <w:b/>
          <w:bCs/>
        </w:rPr>
        <w:t xml:space="preserve">10 </w:t>
      </w:r>
      <w:proofErr w:type="spellStart"/>
      <w:r>
        <w:rPr>
          <w:b/>
          <w:bCs/>
        </w:rPr>
        <w:t>Vokiečių</w:t>
      </w:r>
      <w:proofErr w:type="spellEnd"/>
      <w:r>
        <w:rPr>
          <w:b/>
          <w:bCs/>
        </w:rPr>
        <w:t xml:space="preserve"> street, Vilnius LT-01130</w:t>
      </w:r>
    </w:p>
    <w:p w14:paraId="53D16656" w14:textId="77777777" w:rsidR="00AE7E3A" w:rsidRDefault="006D4BB1">
      <w:pPr>
        <w:spacing w:after="120"/>
        <w:ind w:right="282"/>
        <w:jc w:val="center"/>
        <w:rPr>
          <w:b/>
          <w:bCs/>
        </w:rPr>
      </w:pPr>
      <w:hyperlink r:id="rId7">
        <w:r w:rsidR="00B675CD">
          <w:rPr>
            <w:b/>
            <w:bCs/>
            <w:color w:val="0000FF"/>
            <w:u w:val="single"/>
          </w:rPr>
          <w:t>kuokstis@gmail.com</w:t>
        </w:r>
      </w:hyperlink>
    </w:p>
    <w:p w14:paraId="234FDD37" w14:textId="77777777" w:rsidR="00AE7E3A" w:rsidRDefault="00B675CD">
      <w:pPr>
        <w:spacing w:after="120"/>
        <w:ind w:right="282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hidden="0" allowOverlap="1" wp14:anchorId="44ACC03D" wp14:editId="3257BB74">
                <wp:simplePos x="0" y="0"/>
                <wp:positionH relativeFrom="column">
                  <wp:posOffset>-1080134</wp:posOffset>
                </wp:positionH>
                <wp:positionV relativeFrom="paragraph">
                  <wp:posOffset>55245</wp:posOffset>
                </wp:positionV>
                <wp:extent cx="0" cy="1270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74100" y="3780000"/>
                          <a:ext cx="7543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294967294" distT="4294967294" distL="114300" distR="114300" hidden="0" layoutInCell="1" locked="0" relativeHeight="0" simplePos="0">
                <wp:simplePos x="0" y="0"/>
                <wp:positionH relativeFrom="column">
                  <wp:posOffset>-1080134</wp:posOffset>
                </wp:positionH>
                <wp:positionV relativeFrom="paragraph">
                  <wp:posOffset>55245</wp:posOffset>
                </wp:positionV>
                <wp:extent cx="0" cy="12700"/>
                <wp:effectExtent b="0" l="0" r="0" t="0"/>
                <wp:wrapNone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E65701" w14:textId="77777777" w:rsidR="00AE7E3A" w:rsidRDefault="00B675CD">
      <w:pPr>
        <w:spacing w:after="120"/>
        <w:ind w:right="282"/>
        <w:jc w:val="both"/>
        <w:rPr>
          <w:b/>
          <w:bCs/>
        </w:rPr>
      </w:pPr>
      <w:r>
        <w:rPr>
          <w:b/>
          <w:bCs/>
        </w:rPr>
        <w:t>ACADEMIC POSITIONS</w:t>
      </w:r>
    </w:p>
    <w:p w14:paraId="24A49AE8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2016 – present</w:t>
      </w:r>
      <w:r>
        <w:rPr>
          <w:b/>
          <w:bCs/>
        </w:rPr>
        <w:tab/>
      </w:r>
      <w:r>
        <w:t>Associate professor (</w:t>
      </w:r>
      <w:proofErr w:type="spellStart"/>
      <w:r>
        <w:rPr>
          <w:i/>
          <w:iCs/>
        </w:rPr>
        <w:t>docentas</w:t>
      </w:r>
      <w:proofErr w:type="spellEnd"/>
      <w:r>
        <w:t>) at Vilnius University, Institute of International Relations and Political Science (IIRPS).</w:t>
      </w:r>
    </w:p>
    <w:p w14:paraId="59D76C14" w14:textId="5577C9B2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2025 – present</w:t>
      </w:r>
      <w:r>
        <w:rPr>
          <w:b/>
          <w:bCs/>
        </w:rPr>
        <w:tab/>
      </w:r>
      <w:r>
        <w:t xml:space="preserve">Head of the Political Economy </w:t>
      </w:r>
      <w:proofErr w:type="spellStart"/>
      <w:r>
        <w:t>Center</w:t>
      </w:r>
      <w:proofErr w:type="spellEnd"/>
      <w:r>
        <w:t xml:space="preserve"> (Department) at IIRPS.</w:t>
      </w:r>
    </w:p>
    <w:p w14:paraId="385A2524" w14:textId="13FDF44F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2022 – present</w:t>
      </w:r>
      <w:r>
        <w:rPr>
          <w:b/>
          <w:bCs/>
        </w:rPr>
        <w:tab/>
      </w:r>
      <w:r>
        <w:t xml:space="preserve">Chief </w:t>
      </w:r>
      <w:r w:rsidR="003C704A">
        <w:t xml:space="preserve">researcher </w:t>
      </w:r>
      <w:r>
        <w:t>at IIRPS.</w:t>
      </w:r>
    </w:p>
    <w:p w14:paraId="754FA2CD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 xml:space="preserve">2024 – present </w:t>
      </w:r>
      <w:r>
        <w:rPr>
          <w:b/>
          <w:bCs/>
        </w:rPr>
        <w:tab/>
      </w:r>
      <w:r>
        <w:t xml:space="preserve">Lead visiting researcher at Baltic Finance </w:t>
      </w:r>
      <w:proofErr w:type="spellStart"/>
      <w:r>
        <w:t>Center</w:t>
      </w:r>
      <w:proofErr w:type="spellEnd"/>
      <w:r>
        <w:t>, Riga Business School.</w:t>
      </w:r>
    </w:p>
    <w:p w14:paraId="0B2592AE" w14:textId="5099895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2019</w:t>
      </w:r>
      <w:r>
        <w:rPr>
          <w:b/>
          <w:bCs/>
        </w:rPr>
        <w:tab/>
      </w:r>
      <w:r w:rsidR="00303949">
        <w:t>Associate</w:t>
      </w:r>
      <w:r>
        <w:t xml:space="preserve"> research scholar at Yale University, MacMillan </w:t>
      </w:r>
      <w:proofErr w:type="spellStart"/>
      <w:r>
        <w:t>Center</w:t>
      </w:r>
      <w:proofErr w:type="spellEnd"/>
      <w:r>
        <w:t>.</w:t>
      </w:r>
    </w:p>
    <w:p w14:paraId="3B78C898" w14:textId="77777777" w:rsidR="00AE7E3A" w:rsidRDefault="00B675CD">
      <w:pPr>
        <w:spacing w:after="120"/>
        <w:ind w:left="2127" w:right="282" w:hanging="2127"/>
        <w:jc w:val="both"/>
      </w:pPr>
      <w:bookmarkStart w:id="0" w:name="_heading=h.khitf2i7mf5o" w:colFirst="0" w:colLast="0"/>
      <w:bookmarkEnd w:id="0"/>
      <w:r>
        <w:rPr>
          <w:b/>
          <w:bCs/>
        </w:rPr>
        <w:t>2013 – 2016</w:t>
      </w:r>
      <w:r>
        <w:rPr>
          <w:b/>
          <w:bCs/>
        </w:rPr>
        <w:tab/>
      </w:r>
      <w:r>
        <w:t>Assistant professor/lecturer (</w:t>
      </w:r>
      <w:proofErr w:type="spellStart"/>
      <w:r>
        <w:rPr>
          <w:i/>
          <w:iCs/>
        </w:rPr>
        <w:t>lektorius</w:t>
      </w:r>
      <w:proofErr w:type="spellEnd"/>
      <w:r>
        <w:t>)</w:t>
      </w:r>
      <w:r>
        <w:rPr>
          <w:i/>
          <w:iCs/>
        </w:rPr>
        <w:t xml:space="preserve"> </w:t>
      </w:r>
      <w:r>
        <w:t>at Vilnius University, IIRPS.</w:t>
      </w:r>
    </w:p>
    <w:p w14:paraId="23B44F94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2013 – 2015</w:t>
      </w:r>
      <w:r>
        <w:rPr>
          <w:b/>
          <w:bCs/>
        </w:rPr>
        <w:tab/>
      </w:r>
      <w:r>
        <w:t>Postdoctoral fellow at Vilnius University, Faculty of Philosophy, Department of Sociology.</w:t>
      </w:r>
    </w:p>
    <w:p w14:paraId="575DAADE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2012</w:t>
      </w:r>
      <w:r>
        <w:rPr>
          <w:b/>
          <w:bCs/>
        </w:rPr>
        <w:tab/>
      </w:r>
      <w:r>
        <w:t>Lecturer (</w:t>
      </w:r>
      <w:proofErr w:type="spellStart"/>
      <w:r>
        <w:rPr>
          <w:i/>
          <w:iCs/>
        </w:rPr>
        <w:t>asistentas</w:t>
      </w:r>
      <w:proofErr w:type="spellEnd"/>
      <w:r>
        <w:t>)</w:t>
      </w:r>
      <w:r>
        <w:rPr>
          <w:i/>
          <w:iCs/>
        </w:rPr>
        <w:t xml:space="preserve"> </w:t>
      </w:r>
      <w:r>
        <w:t>at Vilnius University, IIRPS.</w:t>
      </w:r>
    </w:p>
    <w:p w14:paraId="3F70F924" w14:textId="77777777" w:rsidR="00AE7E3A" w:rsidRDefault="00AE7E3A">
      <w:pPr>
        <w:spacing w:after="120"/>
        <w:ind w:right="282"/>
        <w:jc w:val="both"/>
        <w:rPr>
          <w:b/>
          <w:bCs/>
        </w:rPr>
      </w:pPr>
    </w:p>
    <w:p w14:paraId="6C12A288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EDUCATION</w:t>
      </w:r>
    </w:p>
    <w:p w14:paraId="21F22E0C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2008 – 2013</w:t>
      </w:r>
      <w:r>
        <w:rPr>
          <w:b/>
          <w:bCs/>
        </w:rPr>
        <w:tab/>
      </w:r>
      <w:r>
        <w:t>Vilnius University, IIRPS. PhD in Political Science.</w:t>
      </w:r>
    </w:p>
    <w:p w14:paraId="62DD58E6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2006 – 2008</w:t>
      </w:r>
      <w:r>
        <w:rPr>
          <w:b/>
          <w:bCs/>
        </w:rPr>
        <w:tab/>
      </w:r>
      <w:r>
        <w:t>Vilnius University, IIRPS. MA in Comparative Politics.</w:t>
      </w:r>
    </w:p>
    <w:p w14:paraId="60A867E3" w14:textId="77777777" w:rsidR="00AE7E3A" w:rsidRDefault="00B675CD">
      <w:pPr>
        <w:spacing w:after="120"/>
        <w:ind w:left="2127" w:right="282" w:hanging="2127"/>
        <w:jc w:val="both"/>
      </w:pPr>
      <w:bookmarkStart w:id="1" w:name="_heading=h.1gyqcolpovry" w:colFirst="0" w:colLast="0"/>
      <w:bookmarkEnd w:id="1"/>
      <w:r>
        <w:rPr>
          <w:b/>
          <w:bCs/>
        </w:rPr>
        <w:t>2003 – 2006</w:t>
      </w:r>
      <w:r>
        <w:rPr>
          <w:b/>
          <w:bCs/>
          <w:sz w:val="28"/>
          <w:szCs w:val="28"/>
        </w:rPr>
        <w:tab/>
      </w:r>
      <w:r>
        <w:t>The Stockholm School of Economics in Riga, Latvia (SSE Riga). BSc Degree in Economics and Business Administration.</w:t>
      </w:r>
    </w:p>
    <w:p w14:paraId="37A664BA" w14:textId="77777777" w:rsidR="00AE7E3A" w:rsidRDefault="00AE7E3A">
      <w:pPr>
        <w:spacing w:after="120"/>
        <w:ind w:right="282"/>
        <w:jc w:val="both"/>
        <w:rPr>
          <w:b/>
          <w:bCs/>
        </w:rPr>
      </w:pPr>
    </w:p>
    <w:p w14:paraId="057317AE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PUBLICATIONS</w:t>
      </w:r>
    </w:p>
    <w:p w14:paraId="2B60151A" w14:textId="1A405CC0" w:rsidR="00AE7E3A" w:rsidRDefault="00B675CD">
      <w:pPr>
        <w:spacing w:after="120"/>
        <w:ind w:left="2127" w:right="282" w:hanging="2127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Articles in </w:t>
      </w:r>
      <w:proofErr w:type="spellStart"/>
      <w:r>
        <w:rPr>
          <w:b/>
          <w:bCs/>
          <w:i/>
          <w:iCs/>
        </w:rPr>
        <w:t>WoS</w:t>
      </w:r>
      <w:proofErr w:type="spellEnd"/>
      <w:r>
        <w:rPr>
          <w:b/>
          <w:bCs/>
          <w:i/>
          <w:iCs/>
        </w:rPr>
        <w:t xml:space="preserve"> master journal list</w:t>
      </w:r>
    </w:p>
    <w:p w14:paraId="3232E740" w14:textId="776ED16F" w:rsidR="003C704A" w:rsidRPr="003C704A" w:rsidRDefault="003C704A">
      <w:pPr>
        <w:spacing w:after="120"/>
        <w:ind w:left="2127" w:right="282" w:hanging="2127"/>
        <w:jc w:val="both"/>
      </w:pPr>
      <w:r>
        <w:rPr>
          <w:b/>
          <w:bCs/>
          <w:i/>
          <w:iCs/>
        </w:rPr>
        <w:t>Forthcoming</w:t>
      </w:r>
      <w:r>
        <w:rPr>
          <w:b/>
          <w:bCs/>
          <w:i/>
          <w:iCs/>
        </w:rPr>
        <w:tab/>
      </w:r>
      <w:r>
        <w:t>“</w:t>
      </w:r>
      <w:r w:rsidRPr="003C704A">
        <w:t>Financial Strategy Experimentation in the Baltic States: Leveraging Policy Legacies and EU Constraints</w:t>
      </w:r>
      <w:r>
        <w:t>”</w:t>
      </w:r>
      <w:r w:rsidRPr="003C704A">
        <w:t xml:space="preserve"> (with Edgars </w:t>
      </w:r>
      <w:proofErr w:type="spellStart"/>
      <w:r w:rsidRPr="003C704A">
        <w:t>Eihmanis</w:t>
      </w:r>
      <w:proofErr w:type="spellEnd"/>
      <w:r w:rsidRPr="003C704A">
        <w:t xml:space="preserve">), </w:t>
      </w:r>
      <w:r w:rsidRPr="003C704A">
        <w:rPr>
          <w:i/>
          <w:iCs/>
        </w:rPr>
        <w:t>JCMS: Journal of Common Market Studies</w:t>
      </w:r>
      <w:r w:rsidRPr="003C704A">
        <w:t>.</w:t>
      </w:r>
    </w:p>
    <w:p w14:paraId="20164457" w14:textId="77777777" w:rsidR="00AE7E3A" w:rsidRDefault="00B675CD">
      <w:pPr>
        <w:spacing w:after="120"/>
        <w:ind w:left="2127" w:right="282" w:hanging="2127"/>
        <w:jc w:val="both"/>
        <w:rPr>
          <w:i/>
          <w:iCs/>
        </w:rPr>
      </w:pPr>
      <w:r>
        <w:rPr>
          <w:b/>
          <w:bCs/>
        </w:rPr>
        <w:t>2025</w:t>
      </w:r>
      <w:r>
        <w:rPr>
          <w:b/>
          <w:bCs/>
          <w:i/>
          <w:iCs/>
        </w:rPr>
        <w:tab/>
      </w:r>
      <w:r>
        <w:t xml:space="preserve">“How </w:t>
      </w:r>
      <w:proofErr w:type="spellStart"/>
      <w:r>
        <w:t>Labor</w:t>
      </w:r>
      <w:proofErr w:type="spellEnd"/>
      <w:r>
        <w:t xml:space="preserve"> Market Institutions Influence the Relationship Between Exchange Rate Regimes and Economic Growth” (with Muhammad </w:t>
      </w:r>
      <w:proofErr w:type="spellStart"/>
      <w:r>
        <w:t>Asali</w:t>
      </w:r>
      <w:proofErr w:type="spellEnd"/>
      <w:r>
        <w:t xml:space="preserve"> and </w:t>
      </w:r>
      <w:proofErr w:type="spellStart"/>
      <w:r>
        <w:t>Simonas</w:t>
      </w:r>
      <w:proofErr w:type="spellEnd"/>
      <w:r>
        <w:t xml:space="preserve"> Algirdas </w:t>
      </w:r>
      <w:proofErr w:type="spellStart"/>
      <w:r>
        <w:t>Spurga</w:t>
      </w:r>
      <w:proofErr w:type="spellEnd"/>
      <w:r>
        <w:t xml:space="preserve">), </w:t>
      </w:r>
      <w:r>
        <w:rPr>
          <w:i/>
          <w:iCs/>
        </w:rPr>
        <w:t xml:space="preserve">PLOS One </w:t>
      </w:r>
      <w:r>
        <w:t>20 (9): e0332492.</w:t>
      </w:r>
    </w:p>
    <w:p w14:paraId="1148726F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2025</w:t>
      </w:r>
      <w:r>
        <w:rPr>
          <w:b/>
          <w:bCs/>
        </w:rPr>
        <w:tab/>
      </w:r>
      <w:r>
        <w:t>“The Political Economy of External (</w:t>
      </w:r>
      <w:proofErr w:type="spellStart"/>
      <w:r>
        <w:t>Im</w:t>
      </w:r>
      <w:proofErr w:type="spellEnd"/>
      <w:r>
        <w:t xml:space="preserve">)Balances: The Interaction Between Exchange Rate Regimes and </w:t>
      </w:r>
      <w:proofErr w:type="spellStart"/>
      <w:r>
        <w:t>Labor</w:t>
      </w:r>
      <w:proofErr w:type="spellEnd"/>
      <w:r>
        <w:t xml:space="preserve"> Market Institutions” (with </w:t>
      </w:r>
      <w:proofErr w:type="spellStart"/>
      <w:r>
        <w:t>Simonas</w:t>
      </w:r>
      <w:proofErr w:type="spellEnd"/>
      <w:r>
        <w:t xml:space="preserve"> Algirdas </w:t>
      </w:r>
      <w:proofErr w:type="spellStart"/>
      <w:r>
        <w:t>Spurga</w:t>
      </w:r>
      <w:proofErr w:type="spellEnd"/>
      <w:r>
        <w:t xml:space="preserve">), </w:t>
      </w:r>
      <w:r>
        <w:rPr>
          <w:i/>
          <w:iCs/>
        </w:rPr>
        <w:t>Comparative Economic Studies, early view</w:t>
      </w:r>
      <w:r>
        <w:t>.</w:t>
      </w:r>
    </w:p>
    <w:p w14:paraId="235AC1FA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2025</w:t>
      </w:r>
      <w:r>
        <w:tab/>
        <w:t xml:space="preserve">“A spatiotemporal analysis of NATO member states’ </w:t>
      </w:r>
      <w:proofErr w:type="spellStart"/>
      <w:r>
        <w:t>defense</w:t>
      </w:r>
      <w:proofErr w:type="spellEnd"/>
      <w:r>
        <w:t xml:space="preserve"> spending: How much do allies actually free ride?” (</w:t>
      </w:r>
      <w:proofErr w:type="gramStart"/>
      <w:r>
        <w:t>with</w:t>
      </w:r>
      <w:proofErr w:type="gramEnd"/>
      <w:r>
        <w:t xml:space="preserve"> </w:t>
      </w:r>
      <w:proofErr w:type="spellStart"/>
      <w:r>
        <w:t>Ringailė</w:t>
      </w:r>
      <w:proofErr w:type="spellEnd"/>
      <w:r>
        <w:t xml:space="preserve"> </w:t>
      </w:r>
      <w:proofErr w:type="spellStart"/>
      <w:r>
        <w:t>Kuokštytė</w:t>
      </w:r>
      <w:proofErr w:type="spellEnd"/>
      <w:r>
        <w:t xml:space="preserve">), </w:t>
      </w:r>
      <w:r>
        <w:rPr>
          <w:i/>
          <w:iCs/>
        </w:rPr>
        <w:t xml:space="preserve">Political Science Research and Methods </w:t>
      </w:r>
      <w:r>
        <w:t>13 (2), 497-504.</w:t>
      </w:r>
    </w:p>
    <w:p w14:paraId="6BD04964" w14:textId="77777777" w:rsidR="00AE7E3A" w:rsidRDefault="00B675CD">
      <w:pPr>
        <w:spacing w:after="120"/>
        <w:ind w:left="2127" w:right="282" w:hanging="2127"/>
        <w:jc w:val="both"/>
        <w:rPr>
          <w:i/>
          <w:iCs/>
        </w:rPr>
      </w:pPr>
      <w:r>
        <w:rPr>
          <w:b/>
          <w:bCs/>
        </w:rPr>
        <w:lastRenderedPageBreak/>
        <w:t>2025</w:t>
      </w:r>
      <w:r>
        <w:rPr>
          <w:b/>
          <w:bCs/>
        </w:rPr>
        <w:tab/>
      </w:r>
      <w:r>
        <w:t xml:space="preserve">“To sandbox or not to sandbox? Diverging strategies of regulatory responses to FinTech in the Baltic States” (with </w:t>
      </w:r>
      <w:proofErr w:type="spellStart"/>
      <w:r>
        <w:t>Ringa</w:t>
      </w:r>
      <w:proofErr w:type="spellEnd"/>
      <w:r>
        <w:t xml:space="preserve"> </w:t>
      </w:r>
      <w:proofErr w:type="spellStart"/>
      <w:r>
        <w:t>Raudla</w:t>
      </w:r>
      <w:proofErr w:type="spellEnd"/>
      <w:r>
        <w:t xml:space="preserve">, </w:t>
      </w:r>
      <w:proofErr w:type="spellStart"/>
      <w:r>
        <w:t>Egert</w:t>
      </w:r>
      <w:proofErr w:type="spellEnd"/>
      <w:r>
        <w:t xml:space="preserve"> </w:t>
      </w:r>
      <w:proofErr w:type="spellStart"/>
      <w:r>
        <w:t>Juuse</w:t>
      </w:r>
      <w:proofErr w:type="spellEnd"/>
      <w:r>
        <w:t xml:space="preserve">, </w:t>
      </w:r>
      <w:proofErr w:type="spellStart"/>
      <w:r>
        <w:t>Aleksandrs</w:t>
      </w:r>
      <w:proofErr w:type="spellEnd"/>
      <w:r>
        <w:t xml:space="preserve"> </w:t>
      </w:r>
      <w:proofErr w:type="spellStart"/>
      <w:r>
        <w:t>Cepilovs</w:t>
      </w:r>
      <w:proofErr w:type="spellEnd"/>
      <w:r>
        <w:t xml:space="preserve">, Vytenis </w:t>
      </w:r>
      <w:proofErr w:type="spellStart"/>
      <w:r>
        <w:t>Čipinys</w:t>
      </w:r>
      <w:proofErr w:type="spellEnd"/>
      <w:r>
        <w:t xml:space="preserve">, Matti </w:t>
      </w:r>
      <w:proofErr w:type="spellStart"/>
      <w:r>
        <w:t>Ylönen</w:t>
      </w:r>
      <w:proofErr w:type="spellEnd"/>
      <w:r>
        <w:t xml:space="preserve">), </w:t>
      </w:r>
      <w:r>
        <w:rPr>
          <w:i/>
          <w:iCs/>
        </w:rPr>
        <w:t xml:space="preserve">Regulation &amp; Governance </w:t>
      </w:r>
      <w:r>
        <w:t>19 (3), 917-932</w:t>
      </w:r>
      <w:r>
        <w:rPr>
          <w:i/>
          <w:iCs/>
        </w:rPr>
        <w:t>.</w:t>
      </w:r>
    </w:p>
    <w:p w14:paraId="309C7CA9" w14:textId="77777777" w:rsidR="00AE7E3A" w:rsidRDefault="00B675CD">
      <w:pPr>
        <w:spacing w:after="120"/>
        <w:ind w:left="2127" w:right="282" w:hanging="2127"/>
        <w:jc w:val="both"/>
        <w:rPr>
          <w:i/>
          <w:iCs/>
        </w:rPr>
      </w:pPr>
      <w:r>
        <w:rPr>
          <w:b/>
          <w:bCs/>
        </w:rPr>
        <w:t>2025</w:t>
      </w:r>
      <w:r>
        <w:rPr>
          <w:b/>
          <w:bCs/>
        </w:rPr>
        <w:tab/>
      </w:r>
      <w:r>
        <w:t xml:space="preserve">“Drivers of national FinTech policy evolution in the Baltic States: The role of policy learning and institutions”, (with </w:t>
      </w:r>
      <w:proofErr w:type="spellStart"/>
      <w:r>
        <w:t>Ringa</w:t>
      </w:r>
      <w:proofErr w:type="spellEnd"/>
      <w:r>
        <w:t xml:space="preserve"> </w:t>
      </w:r>
      <w:proofErr w:type="spellStart"/>
      <w:r>
        <w:t>Raudla</w:t>
      </w:r>
      <w:proofErr w:type="spellEnd"/>
      <w:r>
        <w:t xml:space="preserve">, </w:t>
      </w:r>
      <w:proofErr w:type="spellStart"/>
      <w:r>
        <w:t>Egert</w:t>
      </w:r>
      <w:proofErr w:type="spellEnd"/>
      <w:r>
        <w:t xml:space="preserve"> </w:t>
      </w:r>
      <w:proofErr w:type="spellStart"/>
      <w:r>
        <w:t>Juuse</w:t>
      </w:r>
      <w:proofErr w:type="spellEnd"/>
      <w:r>
        <w:t xml:space="preserve">, </w:t>
      </w:r>
      <w:proofErr w:type="spellStart"/>
      <w:r>
        <w:t>Aleksandrs</w:t>
      </w:r>
      <w:proofErr w:type="spellEnd"/>
      <w:r>
        <w:t xml:space="preserve"> </w:t>
      </w:r>
      <w:proofErr w:type="spellStart"/>
      <w:r>
        <w:t>Cepilovs</w:t>
      </w:r>
      <w:proofErr w:type="spellEnd"/>
      <w:r>
        <w:t xml:space="preserve">, Matti </w:t>
      </w:r>
      <w:proofErr w:type="spellStart"/>
      <w:r>
        <w:t>Ylönen</w:t>
      </w:r>
      <w:proofErr w:type="spellEnd"/>
      <w:r>
        <w:t xml:space="preserve">), </w:t>
      </w:r>
      <w:r>
        <w:rPr>
          <w:i/>
          <w:iCs/>
        </w:rPr>
        <w:t xml:space="preserve">Policy &amp; Politics </w:t>
      </w:r>
      <w:r>
        <w:t>53 (1). 87-108.</w:t>
      </w:r>
    </w:p>
    <w:p w14:paraId="7E6738A1" w14:textId="77777777" w:rsidR="00AE7E3A" w:rsidRDefault="00B675CD">
      <w:pPr>
        <w:spacing w:after="120"/>
        <w:ind w:left="2127" w:right="282" w:hanging="2127"/>
        <w:jc w:val="both"/>
        <w:rPr>
          <w:i/>
          <w:iCs/>
        </w:rPr>
      </w:pPr>
      <w:r>
        <w:rPr>
          <w:b/>
          <w:bCs/>
        </w:rPr>
        <w:t>2024</w:t>
      </w:r>
      <w:r>
        <w:rPr>
          <w:b/>
          <w:bCs/>
        </w:rPr>
        <w:tab/>
      </w:r>
      <w:r>
        <w:t xml:space="preserve">“Regulatory sandboxes and innovation hubs for FinTech: Experiences of the Baltic states” (with </w:t>
      </w:r>
      <w:proofErr w:type="spellStart"/>
      <w:r>
        <w:t>Ringa</w:t>
      </w:r>
      <w:proofErr w:type="spellEnd"/>
      <w:r>
        <w:t xml:space="preserve"> </w:t>
      </w:r>
      <w:proofErr w:type="spellStart"/>
      <w:r>
        <w:t>Raudla</w:t>
      </w:r>
      <w:proofErr w:type="spellEnd"/>
      <w:r>
        <w:t xml:space="preserve">, </w:t>
      </w:r>
      <w:proofErr w:type="spellStart"/>
      <w:r>
        <w:t>Egert</w:t>
      </w:r>
      <w:proofErr w:type="spellEnd"/>
      <w:r>
        <w:t xml:space="preserve"> </w:t>
      </w:r>
      <w:proofErr w:type="spellStart"/>
      <w:r>
        <w:t>Juuse</w:t>
      </w:r>
      <w:proofErr w:type="spellEnd"/>
      <w:r>
        <w:t xml:space="preserve">, </w:t>
      </w:r>
      <w:proofErr w:type="spellStart"/>
      <w:r>
        <w:t>Aleskandrs</w:t>
      </w:r>
      <w:proofErr w:type="spellEnd"/>
      <w:r>
        <w:t xml:space="preserve"> </w:t>
      </w:r>
      <w:proofErr w:type="spellStart"/>
      <w:r>
        <w:t>Cepilovs</w:t>
      </w:r>
      <w:proofErr w:type="spellEnd"/>
      <w:r>
        <w:t xml:space="preserve">, James W. Douglas), </w:t>
      </w:r>
      <w:r>
        <w:rPr>
          <w:i/>
          <w:iCs/>
        </w:rPr>
        <w:t>European Journal of Law and Economics, early view.</w:t>
      </w:r>
    </w:p>
    <w:p w14:paraId="58F48581" w14:textId="77777777" w:rsidR="00AE7E3A" w:rsidRDefault="00B675CD">
      <w:pPr>
        <w:spacing w:after="120"/>
        <w:ind w:left="2127" w:right="282" w:hanging="2127"/>
        <w:jc w:val="both"/>
        <w:rPr>
          <w:i/>
          <w:iCs/>
        </w:rPr>
      </w:pPr>
      <w:bookmarkStart w:id="2" w:name="_heading=h.d0myw155ctc8" w:colFirst="0" w:colLast="0"/>
      <w:bookmarkEnd w:id="2"/>
      <w:r>
        <w:rPr>
          <w:b/>
          <w:bCs/>
        </w:rPr>
        <w:t>2023</w:t>
      </w:r>
      <w:r>
        <w:rPr>
          <w:b/>
          <w:bCs/>
          <w:i/>
          <w:iCs/>
        </w:rPr>
        <w:tab/>
      </w:r>
      <w:r>
        <w:t xml:space="preserve">“The Political Economy of Transatlantic Security – A Policy Perspective” (with Jordan Becker and </w:t>
      </w:r>
      <w:proofErr w:type="spellStart"/>
      <w:r>
        <w:t>Ringailė</w:t>
      </w:r>
      <w:proofErr w:type="spellEnd"/>
      <w:r>
        <w:t xml:space="preserve"> </w:t>
      </w:r>
      <w:proofErr w:type="spellStart"/>
      <w:r>
        <w:t>Kuokštytė</w:t>
      </w:r>
      <w:proofErr w:type="spellEnd"/>
      <w:r>
        <w:t xml:space="preserve">), </w:t>
      </w:r>
      <w:r>
        <w:rPr>
          <w:i/>
          <w:iCs/>
        </w:rPr>
        <w:t xml:space="preserve">The Economists’ Voice </w:t>
      </w:r>
      <w:r>
        <w:t>20 (1), 55-77.</w:t>
      </w:r>
    </w:p>
    <w:p w14:paraId="37B27A02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2023</w:t>
      </w:r>
      <w:r>
        <w:rPr>
          <w:b/>
          <w:bCs/>
        </w:rPr>
        <w:tab/>
      </w:r>
      <w:r>
        <w:t xml:space="preserve">“How Institutions Moderated the Pandemic’s Economic Impact in EU Member States” (with </w:t>
      </w:r>
      <w:proofErr w:type="spellStart"/>
      <w:r>
        <w:t>Ringailė</w:t>
      </w:r>
      <w:proofErr w:type="spellEnd"/>
      <w:r>
        <w:t xml:space="preserve"> </w:t>
      </w:r>
      <w:proofErr w:type="spellStart"/>
      <w:r>
        <w:t>Kuokštytė</w:t>
      </w:r>
      <w:proofErr w:type="spellEnd"/>
      <w:r>
        <w:t xml:space="preserve">), </w:t>
      </w:r>
      <w:r>
        <w:rPr>
          <w:i/>
          <w:iCs/>
        </w:rPr>
        <w:t xml:space="preserve">JCMS: Journal of Common Market Studies </w:t>
      </w:r>
      <w:r>
        <w:t>61 (2), 503-525.</w:t>
      </w:r>
    </w:p>
    <w:p w14:paraId="54FF77E4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2022</w:t>
      </w:r>
      <w:r>
        <w:rPr>
          <w:b/>
          <w:bCs/>
        </w:rPr>
        <w:tab/>
      </w:r>
      <w:r>
        <w:t>“</w:t>
      </w:r>
      <w:proofErr w:type="spellStart"/>
      <w:r>
        <w:t>Labor</w:t>
      </w:r>
      <w:proofErr w:type="spellEnd"/>
      <w:r>
        <w:t xml:space="preserve"> market flexibility and exchange rate regimes” (with Muhammad </w:t>
      </w:r>
      <w:proofErr w:type="spellStart"/>
      <w:r>
        <w:t>Asali</w:t>
      </w:r>
      <w:proofErr w:type="spellEnd"/>
      <w:r>
        <w:t xml:space="preserve"> and </w:t>
      </w:r>
      <w:proofErr w:type="spellStart"/>
      <w:r>
        <w:t>Simonas</w:t>
      </w:r>
      <w:proofErr w:type="spellEnd"/>
      <w:r>
        <w:t xml:space="preserve"> Algirdas </w:t>
      </w:r>
      <w:proofErr w:type="spellStart"/>
      <w:r>
        <w:t>Spurga</w:t>
      </w:r>
      <w:proofErr w:type="spellEnd"/>
      <w:r>
        <w:t xml:space="preserve">), </w:t>
      </w:r>
      <w:r>
        <w:rPr>
          <w:i/>
          <w:iCs/>
        </w:rPr>
        <w:t xml:space="preserve">European Journal of Political Economy </w:t>
      </w:r>
      <w:r>
        <w:t>75 (C).</w:t>
      </w:r>
    </w:p>
    <w:p w14:paraId="67A74582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2021</w:t>
      </w:r>
      <w:r>
        <w:rPr>
          <w:b/>
          <w:bCs/>
        </w:rPr>
        <w:tab/>
      </w:r>
      <w:r>
        <w:t>“</w:t>
      </w:r>
      <w:r>
        <w:rPr>
          <w:color w:val="222222"/>
          <w:highlight w:val="white"/>
        </w:rPr>
        <w:t>Determinants of Defence Spending: a TSCS Analysis of EU Member States</w:t>
      </w:r>
      <w:r>
        <w:t xml:space="preserve">” (with </w:t>
      </w:r>
      <w:proofErr w:type="spellStart"/>
      <w:r>
        <w:t>Ringailė</w:t>
      </w:r>
      <w:proofErr w:type="spellEnd"/>
      <w:r>
        <w:t xml:space="preserve"> </w:t>
      </w:r>
      <w:proofErr w:type="spellStart"/>
      <w:r>
        <w:t>Kuokštytė</w:t>
      </w:r>
      <w:proofErr w:type="spellEnd"/>
      <w:r>
        <w:t xml:space="preserve"> and </w:t>
      </w:r>
      <w:proofErr w:type="spellStart"/>
      <w:r>
        <w:t>Ieva</w:t>
      </w:r>
      <w:proofErr w:type="spellEnd"/>
      <w:r>
        <w:t xml:space="preserve"> </w:t>
      </w:r>
      <w:proofErr w:type="spellStart"/>
      <w:r>
        <w:t>Miklaševskaja</w:t>
      </w:r>
      <w:proofErr w:type="spellEnd"/>
      <w:r>
        <w:t xml:space="preserve">), </w:t>
      </w:r>
      <w:r>
        <w:rPr>
          <w:i/>
          <w:iCs/>
        </w:rPr>
        <w:t xml:space="preserve">European Security </w:t>
      </w:r>
      <w:r>
        <w:t>30 (2), 197-217.</w:t>
      </w:r>
    </w:p>
    <w:p w14:paraId="17228AB5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2021</w:t>
      </w:r>
      <w:r>
        <w:rPr>
          <w:b/>
          <w:bCs/>
        </w:rPr>
        <w:tab/>
      </w:r>
      <w:r>
        <w:t>“Retrospective voting in Central and Eastern Europe: Hyper-accountability, corruption or socio-economic inequality?” (</w:t>
      </w:r>
      <w:proofErr w:type="gramStart"/>
      <w:r>
        <w:t>with</w:t>
      </w:r>
      <w:proofErr w:type="gramEnd"/>
      <w:r>
        <w:t xml:space="preserve"> </w:t>
      </w:r>
      <w:proofErr w:type="spellStart"/>
      <w:r>
        <w:t>Mažvydas</w:t>
      </w:r>
      <w:proofErr w:type="spellEnd"/>
      <w:r>
        <w:t xml:space="preserve"> </w:t>
      </w:r>
      <w:proofErr w:type="spellStart"/>
      <w:r>
        <w:t>Jastramskis</w:t>
      </w:r>
      <w:proofErr w:type="spellEnd"/>
      <w:r>
        <w:t xml:space="preserve"> and </w:t>
      </w:r>
      <w:proofErr w:type="spellStart"/>
      <w:r>
        <w:t>Matas</w:t>
      </w:r>
      <w:proofErr w:type="spellEnd"/>
      <w:r>
        <w:t xml:space="preserve"> </w:t>
      </w:r>
      <w:proofErr w:type="spellStart"/>
      <w:r>
        <w:t>Baltrukevičius</w:t>
      </w:r>
      <w:proofErr w:type="spellEnd"/>
      <w:r>
        <w:t xml:space="preserve">), </w:t>
      </w:r>
      <w:r>
        <w:rPr>
          <w:i/>
          <w:iCs/>
        </w:rPr>
        <w:t xml:space="preserve">Party Politics </w:t>
      </w:r>
      <w:r>
        <w:t>27 (4), 667-679.</w:t>
      </w:r>
    </w:p>
    <w:p w14:paraId="23300C9C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2018</w:t>
      </w:r>
      <w:r>
        <w:tab/>
        <w:t xml:space="preserve">“Explaining National Preferences on the New European Banking Policy Framework: The Case of Lithuania” (with Marius </w:t>
      </w:r>
      <w:proofErr w:type="spellStart"/>
      <w:r>
        <w:t>Skuodis</w:t>
      </w:r>
      <w:proofErr w:type="spellEnd"/>
      <w:r>
        <w:t xml:space="preserve">), </w:t>
      </w:r>
      <w:r>
        <w:rPr>
          <w:i/>
          <w:iCs/>
        </w:rPr>
        <w:t>Journal of Baltic Studies</w:t>
      </w:r>
      <w:r>
        <w:t xml:space="preserve"> 49 (3), 351-369.</w:t>
      </w:r>
    </w:p>
    <w:p w14:paraId="056081C2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2018</w:t>
      </w:r>
      <w:r>
        <w:rPr>
          <w:b/>
          <w:bCs/>
        </w:rPr>
        <w:tab/>
      </w:r>
      <w:r>
        <w:t xml:space="preserve">“Fiscal Policy Learning from Crisis: Comparative Analysis of the Baltic Countries” (co-authored with </w:t>
      </w:r>
      <w:proofErr w:type="spellStart"/>
      <w:r>
        <w:t>Ringa</w:t>
      </w:r>
      <w:proofErr w:type="spellEnd"/>
      <w:r>
        <w:t xml:space="preserve"> </w:t>
      </w:r>
      <w:proofErr w:type="spellStart"/>
      <w:r>
        <w:t>Raudla</w:t>
      </w:r>
      <w:proofErr w:type="spellEnd"/>
      <w:r>
        <w:t xml:space="preserve">, Rainer </w:t>
      </w:r>
      <w:proofErr w:type="spellStart"/>
      <w:r>
        <w:t>Kattel</w:t>
      </w:r>
      <w:proofErr w:type="spellEnd"/>
      <w:r>
        <w:t xml:space="preserve">, and </w:t>
      </w:r>
      <w:proofErr w:type="spellStart"/>
      <w:r>
        <w:t>Aleksandrs</w:t>
      </w:r>
      <w:proofErr w:type="spellEnd"/>
      <w:r>
        <w:t xml:space="preserve"> </w:t>
      </w:r>
      <w:proofErr w:type="spellStart"/>
      <w:r>
        <w:t>Cepilovs</w:t>
      </w:r>
      <w:proofErr w:type="spellEnd"/>
      <w:r>
        <w:t xml:space="preserve">), </w:t>
      </w:r>
      <w:r>
        <w:rPr>
          <w:i/>
          <w:iCs/>
        </w:rPr>
        <w:t>Journal of Comparative Policy Analysis: Research and Practice</w:t>
      </w:r>
      <w:r>
        <w:t xml:space="preserve"> 20 (3), 288-303. Reprinted in: Iris </w:t>
      </w:r>
      <w:proofErr w:type="spellStart"/>
      <w:r>
        <w:t>Geva</w:t>
      </w:r>
      <w:proofErr w:type="spellEnd"/>
      <w:r>
        <w:t xml:space="preserve">-May, B Guy Peters, and Joselyn </w:t>
      </w:r>
      <w:proofErr w:type="spellStart"/>
      <w:r>
        <w:t>Muhleisen</w:t>
      </w:r>
      <w:proofErr w:type="spellEnd"/>
      <w:r>
        <w:t xml:space="preserve"> (eds.), </w:t>
      </w:r>
      <w:r>
        <w:rPr>
          <w:i/>
          <w:iCs/>
        </w:rPr>
        <w:t xml:space="preserve">Regional Comparisons in Comparative Policy Analysis Studies, </w:t>
      </w:r>
      <w:r>
        <w:t>Routledge, 2019 (</w:t>
      </w:r>
      <w:r>
        <w:rPr>
          <w:i/>
          <w:iCs/>
        </w:rPr>
        <w:t xml:space="preserve">Classics of Comparative Policy Analysis </w:t>
      </w:r>
      <w:r>
        <w:t>series).</w:t>
      </w:r>
    </w:p>
    <w:p w14:paraId="625EB515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2017</w:t>
      </w:r>
      <w:r>
        <w:rPr>
          <w:b/>
          <w:bCs/>
        </w:rPr>
        <w:tab/>
      </w:r>
      <w:r>
        <w:t xml:space="preserve">“Currency Boards, Depoliticization and Macroeconomic Stability: The Political Economy of Institutional Complementarities” (with Magnus Feldmann), </w:t>
      </w:r>
      <w:r>
        <w:rPr>
          <w:i/>
          <w:iCs/>
        </w:rPr>
        <w:t xml:space="preserve">Policy Studies </w:t>
      </w:r>
      <w:r>
        <w:t>38 (4)</w:t>
      </w:r>
      <w:r>
        <w:rPr>
          <w:i/>
          <w:iCs/>
        </w:rPr>
        <w:t xml:space="preserve">, </w:t>
      </w:r>
      <w:r>
        <w:t>356-374.</w:t>
      </w:r>
    </w:p>
    <w:p w14:paraId="6655DD03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2017</w:t>
      </w:r>
      <w:r>
        <w:rPr>
          <w:b/>
          <w:bCs/>
        </w:rPr>
        <w:tab/>
      </w:r>
      <w:r>
        <w:t xml:space="preserve">“Economic Conditions and Tax Compliance: The Mediating Effect of Trust”, </w:t>
      </w:r>
      <w:r>
        <w:rPr>
          <w:i/>
          <w:iCs/>
        </w:rPr>
        <w:t xml:space="preserve">Journal of Comparative Politics </w:t>
      </w:r>
      <w:r>
        <w:t>10 (2), 55-69.</w:t>
      </w:r>
    </w:p>
    <w:p w14:paraId="070CBBFF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2016</w:t>
      </w:r>
      <w:r>
        <w:rPr>
          <w:b/>
          <w:bCs/>
        </w:rPr>
        <w:tab/>
      </w:r>
      <w:r>
        <w:t xml:space="preserve">“Searching for historical analogies in political economy: The Baltic States and the classical gold standard regime”, </w:t>
      </w:r>
      <w:r>
        <w:rPr>
          <w:i/>
          <w:iCs/>
        </w:rPr>
        <w:t xml:space="preserve">Journal of Baltic Studies </w:t>
      </w:r>
      <w:r>
        <w:t>47 (3), 287-299.</w:t>
      </w:r>
    </w:p>
    <w:p w14:paraId="0E94DB70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2015</w:t>
      </w:r>
      <w:r>
        <w:tab/>
        <w:t xml:space="preserve">“Jingle </w:t>
      </w:r>
      <w:proofErr w:type="spellStart"/>
      <w:r>
        <w:t>bELLs</w:t>
      </w:r>
      <w:proofErr w:type="spellEnd"/>
      <w:r>
        <w:t xml:space="preserve"> and Struggling GIPS: Comparing the Baltic and the southern euro zone’s crisis experience using the varieties of capitalism framework”, </w:t>
      </w:r>
      <w:r>
        <w:rPr>
          <w:i/>
          <w:iCs/>
        </w:rPr>
        <w:t xml:space="preserve">Acta </w:t>
      </w:r>
      <w:proofErr w:type="spellStart"/>
      <w:r>
        <w:rPr>
          <w:i/>
          <w:iCs/>
        </w:rPr>
        <w:t>Oeconomica</w:t>
      </w:r>
      <w:proofErr w:type="spellEnd"/>
      <w:r>
        <w:rPr>
          <w:i/>
          <w:iCs/>
        </w:rPr>
        <w:t xml:space="preserve"> </w:t>
      </w:r>
      <w:r>
        <w:t>65 (s1), 39-64.</w:t>
      </w:r>
    </w:p>
    <w:p w14:paraId="7FB31B32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lastRenderedPageBreak/>
        <w:t>2015</w:t>
      </w:r>
      <w:r>
        <w:rPr>
          <w:b/>
          <w:bCs/>
        </w:rPr>
        <w:tab/>
      </w:r>
      <w:r>
        <w:t xml:space="preserve">“Fiscal consolidation and structural reforms in Lithuania in the period 2008-2012: from grand ambitions to hectic </w:t>
      </w:r>
      <w:proofErr w:type="spellStart"/>
      <w:r>
        <w:t>fire fighting</w:t>
      </w:r>
      <w:proofErr w:type="spellEnd"/>
      <w:r>
        <w:t xml:space="preserve">” (with Vitalis </w:t>
      </w:r>
      <w:proofErr w:type="spellStart"/>
      <w:r>
        <w:t>Nakrošis</w:t>
      </w:r>
      <w:proofErr w:type="spellEnd"/>
      <w:r>
        <w:t xml:space="preserve"> and </w:t>
      </w:r>
      <w:proofErr w:type="spellStart"/>
      <w:r>
        <w:t>Ramūnas</w:t>
      </w:r>
      <w:proofErr w:type="spellEnd"/>
      <w:r>
        <w:t xml:space="preserve"> </w:t>
      </w:r>
      <w:proofErr w:type="spellStart"/>
      <w:r>
        <w:t>Vilpišauskas</w:t>
      </w:r>
      <w:proofErr w:type="spellEnd"/>
      <w:r>
        <w:t xml:space="preserve">), </w:t>
      </w:r>
      <w:r>
        <w:rPr>
          <w:i/>
          <w:iCs/>
        </w:rPr>
        <w:t>International Review of Administrative Sciences</w:t>
      </w:r>
      <w:r>
        <w:t xml:space="preserve"> 81 (3), 522-540.</w:t>
      </w:r>
    </w:p>
    <w:p w14:paraId="15274042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2015</w:t>
      </w:r>
      <w:r>
        <w:rPr>
          <w:b/>
          <w:bCs/>
        </w:rPr>
        <w:tab/>
      </w:r>
      <w:r>
        <w:t xml:space="preserve">“Cooperating Estonians and ‘Exiting’ Lithuanians: Trust in Times of Crisis”, </w:t>
      </w:r>
      <w:r>
        <w:rPr>
          <w:i/>
          <w:iCs/>
        </w:rPr>
        <w:t>Post-Soviet Affairs</w:t>
      </w:r>
      <w:r>
        <w:t xml:space="preserve"> 31 (6), 557-575.</w:t>
      </w:r>
    </w:p>
    <w:p w14:paraId="1DD8D774" w14:textId="77777777" w:rsidR="00AE7E3A" w:rsidRDefault="00B675CD">
      <w:pPr>
        <w:spacing w:after="120"/>
        <w:ind w:left="2127" w:right="282" w:hanging="2127"/>
        <w:jc w:val="both"/>
      </w:pPr>
      <w:bookmarkStart w:id="3" w:name="_heading=h.egq08xn3rks6" w:colFirst="0" w:colLast="0"/>
      <w:bookmarkEnd w:id="3"/>
      <w:r>
        <w:rPr>
          <w:b/>
          <w:bCs/>
        </w:rPr>
        <w:t>2015</w:t>
      </w:r>
      <w:r>
        <w:rPr>
          <w:b/>
          <w:bCs/>
        </w:rPr>
        <w:tab/>
      </w:r>
      <w:r>
        <w:t xml:space="preserve">“Baltic States in World Markets: Does Katzenstein’s Framework Still Hold?”, </w:t>
      </w:r>
      <w:r>
        <w:rPr>
          <w:i/>
          <w:iCs/>
        </w:rPr>
        <w:t xml:space="preserve">Journal of Baltic Studies </w:t>
      </w:r>
      <w:r>
        <w:t>46 (2), 109-126.</w:t>
      </w:r>
    </w:p>
    <w:p w14:paraId="22CE4ED1" w14:textId="77777777" w:rsidR="00AE7E3A" w:rsidRDefault="00AE7E3A">
      <w:pPr>
        <w:spacing w:after="120"/>
        <w:ind w:left="2127" w:right="282" w:hanging="2127"/>
        <w:jc w:val="both"/>
      </w:pPr>
    </w:p>
    <w:p w14:paraId="5FB25AF3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  <w:i/>
          <w:iCs/>
        </w:rPr>
        <w:t>Other peer-reviewed articles and book chapters in English</w:t>
      </w:r>
      <w:r>
        <w:rPr>
          <w:b/>
          <w:bCs/>
        </w:rPr>
        <w:t xml:space="preserve"> </w:t>
      </w:r>
    </w:p>
    <w:p w14:paraId="585810DD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2023</w:t>
      </w:r>
      <w:r>
        <w:rPr>
          <w:b/>
          <w:bCs/>
        </w:rPr>
        <w:tab/>
      </w:r>
      <w:r>
        <w:t xml:space="preserve">“Russia’s War Against Ukraine: A Lithuanian Perspective”, (with </w:t>
      </w:r>
      <w:proofErr w:type="spellStart"/>
      <w:r>
        <w:t>Ringailė</w:t>
      </w:r>
      <w:proofErr w:type="spellEnd"/>
      <w:r>
        <w:t xml:space="preserve"> </w:t>
      </w:r>
      <w:proofErr w:type="spellStart"/>
      <w:r>
        <w:t>Kuokštytė</w:t>
      </w:r>
      <w:proofErr w:type="spellEnd"/>
      <w:r>
        <w:t xml:space="preserve">), </w:t>
      </w:r>
      <w:r>
        <w:rPr>
          <w:i/>
          <w:iCs/>
        </w:rPr>
        <w:t xml:space="preserve">The International Journal of Politics and Media </w:t>
      </w:r>
      <w:r>
        <w:t>2(1): 37-42.</w:t>
      </w:r>
    </w:p>
    <w:p w14:paraId="458BE067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2022</w:t>
      </w:r>
      <w:r>
        <w:rPr>
          <w:b/>
          <w:bCs/>
        </w:rPr>
        <w:tab/>
      </w:r>
      <w:r>
        <w:t xml:space="preserve">“Economic adaptability in the absence of democratic corporatism: explaining Lithuania’s export performance” (with </w:t>
      </w:r>
      <w:proofErr w:type="spellStart"/>
      <w:r>
        <w:t>Ramūnas</w:t>
      </w:r>
      <w:proofErr w:type="spellEnd"/>
      <w:r>
        <w:t xml:space="preserve"> </w:t>
      </w:r>
      <w:proofErr w:type="spellStart"/>
      <w:r>
        <w:t>Vilpišauskas</w:t>
      </w:r>
      <w:proofErr w:type="spellEnd"/>
      <w:r>
        <w:t xml:space="preserve">), </w:t>
      </w:r>
      <w:proofErr w:type="spellStart"/>
      <w:r>
        <w:rPr>
          <w:i/>
          <w:iCs/>
        </w:rPr>
        <w:t>Politologija</w:t>
      </w:r>
      <w:proofErr w:type="spellEnd"/>
      <w:r>
        <w:t xml:space="preserve"> 108(4): 116-157.</w:t>
      </w:r>
    </w:p>
    <w:p w14:paraId="222C9B66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2021</w:t>
      </w:r>
      <w:r>
        <w:rPr>
          <w:b/>
          <w:bCs/>
        </w:rPr>
        <w:tab/>
      </w:r>
      <w:r>
        <w:t xml:space="preserve">“The Baltic States and the Eurozone” (with Magnus Feldmann), Krisztina </w:t>
      </w:r>
      <w:proofErr w:type="spellStart"/>
      <w:r>
        <w:t>Arató</w:t>
      </w:r>
      <w:proofErr w:type="spellEnd"/>
      <w:r>
        <w:t xml:space="preserve">, </w:t>
      </w:r>
      <w:proofErr w:type="spellStart"/>
      <w:r>
        <w:t>Boglárka</w:t>
      </w:r>
      <w:proofErr w:type="spellEnd"/>
      <w:r>
        <w:t xml:space="preserve"> Koller and Anita Pelle (eds.), </w:t>
      </w:r>
      <w:r>
        <w:rPr>
          <w:i/>
          <w:iCs/>
        </w:rPr>
        <w:t>The Political Economy of the Eurozone in East Central Europe: Why In, Why Out?</w:t>
      </w:r>
      <w:r>
        <w:t xml:space="preserve"> Routledge.</w:t>
      </w:r>
    </w:p>
    <w:p w14:paraId="24525293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2016</w:t>
      </w:r>
      <w:r>
        <w:rPr>
          <w:b/>
          <w:bCs/>
        </w:rPr>
        <w:tab/>
      </w:r>
      <w:r>
        <w:t xml:space="preserve">“Race to the Euro: Why Latvia Joined Earlier Than Lithuania” (with </w:t>
      </w:r>
      <w:proofErr w:type="spellStart"/>
      <w:r>
        <w:t>Anastazija</w:t>
      </w:r>
      <w:proofErr w:type="spellEnd"/>
      <w:r>
        <w:t xml:space="preserve"> </w:t>
      </w:r>
      <w:proofErr w:type="spellStart"/>
      <w:r>
        <w:t>Markevičiūtė</w:t>
      </w:r>
      <w:proofErr w:type="spellEnd"/>
      <w:r>
        <w:t xml:space="preserve">), </w:t>
      </w:r>
      <w:r>
        <w:rPr>
          <w:i/>
          <w:iCs/>
        </w:rPr>
        <w:t xml:space="preserve">Baltic Journal of Political Science </w:t>
      </w:r>
      <w:r>
        <w:t>5 (5), 5-20.</w:t>
      </w:r>
    </w:p>
    <w:p w14:paraId="0536A5ED" w14:textId="77777777" w:rsidR="00AE7E3A" w:rsidRDefault="00B675CD">
      <w:pPr>
        <w:spacing w:after="120"/>
        <w:ind w:left="2127" w:right="282" w:hanging="2127"/>
        <w:jc w:val="both"/>
        <w:rPr>
          <w:b/>
          <w:bCs/>
          <w:i/>
          <w:iCs/>
        </w:rPr>
      </w:pPr>
      <w:r>
        <w:rPr>
          <w:b/>
          <w:bCs/>
        </w:rPr>
        <w:t>2014</w:t>
      </w:r>
      <w:r>
        <w:rPr>
          <w:b/>
          <w:bCs/>
          <w:i/>
          <w:iCs/>
        </w:rPr>
        <w:tab/>
      </w:r>
      <w:r>
        <w:t xml:space="preserve">“Lithuania’s Economic Diplomacy: Export Promotion and FDI Attraction”, (with </w:t>
      </w:r>
      <w:proofErr w:type="spellStart"/>
      <w:r>
        <w:t>Ringailė</w:t>
      </w:r>
      <w:proofErr w:type="spellEnd"/>
      <w:r>
        <w:t xml:space="preserve"> </w:t>
      </w:r>
      <w:proofErr w:type="spellStart"/>
      <w:r>
        <w:t>Kuokštytė</w:t>
      </w:r>
      <w:proofErr w:type="spellEnd"/>
      <w:r>
        <w:t xml:space="preserve">), in Andris </w:t>
      </w:r>
      <w:proofErr w:type="spellStart"/>
      <w:r>
        <w:t>Sprūds</w:t>
      </w:r>
      <w:proofErr w:type="spellEnd"/>
      <w:r>
        <w:t xml:space="preserve"> and </w:t>
      </w:r>
      <w:proofErr w:type="spellStart"/>
      <w:r>
        <w:t>Karlis</w:t>
      </w:r>
      <w:proofErr w:type="spellEnd"/>
      <w:r>
        <w:t xml:space="preserve"> </w:t>
      </w:r>
      <w:proofErr w:type="spellStart"/>
      <w:r>
        <w:t>Bukovskis</w:t>
      </w:r>
      <w:proofErr w:type="spellEnd"/>
      <w:r>
        <w:t xml:space="preserve"> (eds.), </w:t>
      </w:r>
      <w:r>
        <w:rPr>
          <w:i/>
          <w:iCs/>
        </w:rPr>
        <w:t>Economic Diplomacy of the Baltic States</w:t>
      </w:r>
      <w:r>
        <w:t>. Latvian Institute of International Affairs/Friedrich Ebert Stiftung, Riga, 115-131.</w:t>
      </w:r>
    </w:p>
    <w:p w14:paraId="1C882461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2014</w:t>
      </w:r>
      <w:r>
        <w:rPr>
          <w:b/>
          <w:bCs/>
        </w:rPr>
        <w:tab/>
      </w:r>
      <w:r>
        <w:t>“The Politics of Reacting to the Crisis in Lithuania from 2008-2013: Exiting the Crisis, Entering Politics as Usual?” (</w:t>
      </w:r>
      <w:proofErr w:type="gramStart"/>
      <w:r>
        <w:t>with</w:t>
      </w:r>
      <w:proofErr w:type="gramEnd"/>
      <w:r>
        <w:t xml:space="preserve"> </w:t>
      </w:r>
      <w:proofErr w:type="spellStart"/>
      <w:r>
        <w:t>Ramūnas</w:t>
      </w:r>
      <w:proofErr w:type="spellEnd"/>
      <w:r>
        <w:t xml:space="preserve"> </w:t>
      </w:r>
      <w:proofErr w:type="spellStart"/>
      <w:r>
        <w:t>Vilpišauskas</w:t>
      </w:r>
      <w:proofErr w:type="spellEnd"/>
      <w:r>
        <w:t xml:space="preserve"> and Vitalis </w:t>
      </w:r>
      <w:proofErr w:type="spellStart"/>
      <w:r>
        <w:t>Nakrošis</w:t>
      </w:r>
      <w:proofErr w:type="spellEnd"/>
      <w:r>
        <w:t xml:space="preserve">), in </w:t>
      </w:r>
      <w:proofErr w:type="spellStart"/>
      <w:r>
        <w:t>Karlis</w:t>
      </w:r>
      <w:proofErr w:type="spellEnd"/>
      <w:r>
        <w:t xml:space="preserve"> </w:t>
      </w:r>
      <w:proofErr w:type="spellStart"/>
      <w:r>
        <w:t>Bukovskis</w:t>
      </w:r>
      <w:proofErr w:type="spellEnd"/>
      <w:r>
        <w:t xml:space="preserve"> (ed.), </w:t>
      </w:r>
      <w:r>
        <w:rPr>
          <w:i/>
          <w:iCs/>
        </w:rPr>
        <w:t xml:space="preserve">The Politics of Economic Sustainability: Baltic and </w:t>
      </w:r>
      <w:proofErr w:type="spellStart"/>
      <w:r>
        <w:rPr>
          <w:i/>
          <w:iCs/>
        </w:rPr>
        <w:t>Visegrad</w:t>
      </w:r>
      <w:proofErr w:type="spellEnd"/>
      <w:r>
        <w:rPr>
          <w:i/>
          <w:iCs/>
        </w:rPr>
        <w:t xml:space="preserve"> Responses to the European Economic Crisis</w:t>
      </w:r>
      <w:r>
        <w:t>. Latvian Institute of International Affairs, Riga, 2014, 30-50.</w:t>
      </w:r>
    </w:p>
    <w:p w14:paraId="2DE86851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2011</w:t>
      </w:r>
      <w:r>
        <w:rPr>
          <w:b/>
          <w:bCs/>
        </w:rPr>
        <w:tab/>
      </w:r>
      <w:r>
        <w:t xml:space="preserve">“Which Variety of Capitalism Do the Baltic Countries Belong to?”, </w:t>
      </w:r>
      <w:r>
        <w:rPr>
          <w:i/>
          <w:iCs/>
        </w:rPr>
        <w:t xml:space="preserve">EMECON </w:t>
      </w:r>
      <w:r>
        <w:t xml:space="preserve">1. An earlier version published as a book chapter: “Baltic Variety of Capitalism as an Explanation to the Success of Internal Devaluation”, in Leonid </w:t>
      </w:r>
      <w:proofErr w:type="spellStart"/>
      <w:r>
        <w:t>Kosals</w:t>
      </w:r>
      <w:proofErr w:type="spellEnd"/>
      <w:r>
        <w:t xml:space="preserve"> and Heiko </w:t>
      </w:r>
      <w:proofErr w:type="spellStart"/>
      <w:r>
        <w:t>Pleines</w:t>
      </w:r>
      <w:proofErr w:type="spellEnd"/>
      <w:r>
        <w:t xml:space="preserve"> (eds.), </w:t>
      </w:r>
      <w:r>
        <w:rPr>
          <w:i/>
          <w:iCs/>
        </w:rPr>
        <w:t>Governance failure and reform attempts after the global economic crisis of 2008/2009. Case Studies from Central and Eastern Europe</w:t>
      </w:r>
      <w:r>
        <w:t>. Changing Europe book series no. 9. Stuttgart: Ibidem Publishers, 2012, 13-28.</w:t>
      </w:r>
      <w:r>
        <w:tab/>
      </w:r>
    </w:p>
    <w:p w14:paraId="47F6C56A" w14:textId="77777777" w:rsidR="00AE7E3A" w:rsidRDefault="00AE7E3A">
      <w:pPr>
        <w:spacing w:after="120"/>
        <w:ind w:left="2127" w:right="282" w:hanging="2127"/>
        <w:jc w:val="both"/>
      </w:pPr>
    </w:p>
    <w:p w14:paraId="6100531D" w14:textId="77777777" w:rsidR="00AE7E3A" w:rsidRDefault="00B675CD">
      <w:pPr>
        <w:spacing w:after="120"/>
        <w:ind w:left="2127" w:right="282" w:hanging="2127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Peer-reviewed publications in Lithuanian</w:t>
      </w:r>
    </w:p>
    <w:p w14:paraId="6481770B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2021</w:t>
      </w:r>
      <w:r>
        <w:rPr>
          <w:b/>
          <w:bCs/>
        </w:rPr>
        <w:tab/>
      </w:r>
      <w:r>
        <w:t>“</w:t>
      </w:r>
      <w:proofErr w:type="spellStart"/>
      <w:r>
        <w:t>Lietuvos</w:t>
      </w:r>
      <w:proofErr w:type="spellEnd"/>
      <w:r>
        <w:t xml:space="preserve"> </w:t>
      </w:r>
      <w:proofErr w:type="spellStart"/>
      <w:r>
        <w:t>narystė</w:t>
      </w:r>
      <w:proofErr w:type="spellEnd"/>
      <w:r>
        <w:t xml:space="preserve"> euro </w:t>
      </w:r>
      <w:proofErr w:type="spellStart"/>
      <w:r>
        <w:t>zonoje</w:t>
      </w:r>
      <w:proofErr w:type="spellEnd"/>
      <w:r>
        <w:t xml:space="preserve">: </w:t>
      </w:r>
      <w:proofErr w:type="spellStart"/>
      <w:r>
        <w:t>patirtis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dilemos</w:t>
      </w:r>
      <w:proofErr w:type="spellEnd"/>
      <w:r>
        <w:t xml:space="preserve">” (“Lithuanian membership in the euro area: experience and dilemmas”, with </w:t>
      </w:r>
      <w:proofErr w:type="spellStart"/>
      <w:r>
        <w:t>Simonas</w:t>
      </w:r>
      <w:proofErr w:type="spellEnd"/>
      <w:r>
        <w:t xml:space="preserve"> Algirdas </w:t>
      </w:r>
      <w:proofErr w:type="spellStart"/>
      <w:r>
        <w:t>Spurga</w:t>
      </w:r>
      <w:proofErr w:type="spellEnd"/>
      <w:r>
        <w:t xml:space="preserve"> and </w:t>
      </w:r>
      <w:proofErr w:type="spellStart"/>
      <w:r>
        <w:t>Ramūnas</w:t>
      </w:r>
      <w:proofErr w:type="spellEnd"/>
      <w:r>
        <w:t xml:space="preserve"> </w:t>
      </w:r>
      <w:proofErr w:type="spellStart"/>
      <w:r>
        <w:t>Vilpišauskas</w:t>
      </w:r>
      <w:proofErr w:type="spellEnd"/>
      <w:r>
        <w:t xml:space="preserve">), in Gediminas </w:t>
      </w:r>
      <w:proofErr w:type="spellStart"/>
      <w:r>
        <w:t>Vitkus</w:t>
      </w:r>
      <w:proofErr w:type="spellEnd"/>
      <w:r>
        <w:t xml:space="preserve"> (ed.), </w:t>
      </w:r>
      <w:proofErr w:type="spellStart"/>
      <w:r>
        <w:rPr>
          <w:i/>
          <w:iCs/>
        </w:rPr>
        <w:t>Lietuvos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narystė</w:t>
      </w:r>
      <w:proofErr w:type="spellEnd"/>
      <w:r>
        <w:rPr>
          <w:i/>
          <w:iCs/>
        </w:rPr>
        <w:t xml:space="preserve"> Europos </w:t>
      </w:r>
      <w:proofErr w:type="spellStart"/>
      <w:r>
        <w:rPr>
          <w:i/>
          <w:iCs/>
        </w:rPr>
        <w:t>Sąjungoje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patirtys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tendencijos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refleksijos</w:t>
      </w:r>
      <w:proofErr w:type="spellEnd"/>
      <w:r>
        <w:rPr>
          <w:i/>
          <w:iCs/>
        </w:rPr>
        <w:t xml:space="preserve">. </w:t>
      </w:r>
      <w:r>
        <w:t xml:space="preserve">Vilnius: Vilniaus </w:t>
      </w:r>
      <w:proofErr w:type="spellStart"/>
      <w:r>
        <w:t>universiteto</w:t>
      </w:r>
      <w:proofErr w:type="spellEnd"/>
      <w:r>
        <w:t xml:space="preserve"> </w:t>
      </w:r>
      <w:proofErr w:type="spellStart"/>
      <w:r>
        <w:t>leidykla</w:t>
      </w:r>
      <w:proofErr w:type="spellEnd"/>
      <w:r>
        <w:t>.</w:t>
      </w:r>
    </w:p>
    <w:p w14:paraId="55C0D655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lastRenderedPageBreak/>
        <w:t>2021</w:t>
      </w:r>
      <w:r>
        <w:rPr>
          <w:b/>
          <w:bCs/>
        </w:rPr>
        <w:tab/>
      </w:r>
      <w:r>
        <w:t xml:space="preserve">“Nuo </w:t>
      </w:r>
      <w:proofErr w:type="spellStart"/>
      <w:r>
        <w:t>greitų</w:t>
      </w:r>
      <w:proofErr w:type="spellEnd"/>
      <w:r>
        <w:t xml:space="preserve"> </w:t>
      </w:r>
      <w:proofErr w:type="spellStart"/>
      <w:r>
        <w:t>pergalių</w:t>
      </w:r>
      <w:proofErr w:type="spellEnd"/>
      <w:r>
        <w:t xml:space="preserve"> </w:t>
      </w:r>
      <w:proofErr w:type="spellStart"/>
      <w:r>
        <w:t>prie</w:t>
      </w:r>
      <w:proofErr w:type="spellEnd"/>
      <w:r>
        <w:t xml:space="preserve"> </w:t>
      </w:r>
      <w:proofErr w:type="spellStart"/>
      <w:r>
        <w:t>skaudžių</w:t>
      </w:r>
      <w:proofErr w:type="spellEnd"/>
      <w:r>
        <w:t xml:space="preserve"> </w:t>
      </w:r>
      <w:proofErr w:type="spellStart"/>
      <w:r>
        <w:t>pralaimėjimų</w:t>
      </w:r>
      <w:proofErr w:type="spellEnd"/>
      <w:r>
        <w:t xml:space="preserve">: </w:t>
      </w:r>
      <w:proofErr w:type="spellStart"/>
      <w:r>
        <w:t>Lietuvos</w:t>
      </w:r>
      <w:proofErr w:type="spellEnd"/>
      <w:r>
        <w:t xml:space="preserve"> </w:t>
      </w:r>
      <w:proofErr w:type="spellStart"/>
      <w:r>
        <w:t>viešosios</w:t>
      </w:r>
      <w:proofErr w:type="spellEnd"/>
      <w:r>
        <w:t xml:space="preserve"> </w:t>
      </w:r>
      <w:proofErr w:type="spellStart"/>
      <w:r>
        <w:t>politikos</w:t>
      </w:r>
      <w:proofErr w:type="spellEnd"/>
      <w:r>
        <w:t xml:space="preserve"> </w:t>
      </w:r>
      <w:proofErr w:type="spellStart"/>
      <w:r>
        <w:t>atsakas</w:t>
      </w:r>
      <w:proofErr w:type="spellEnd"/>
      <w:r>
        <w:t xml:space="preserve"> į COVID-19 </w:t>
      </w:r>
      <w:proofErr w:type="spellStart"/>
      <w:r>
        <w:t>pandemiją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šios</w:t>
      </w:r>
      <w:proofErr w:type="spellEnd"/>
      <w:r>
        <w:t xml:space="preserve"> </w:t>
      </w:r>
      <w:proofErr w:type="spellStart"/>
      <w:r>
        <w:t>krizės</w:t>
      </w:r>
      <w:proofErr w:type="spellEnd"/>
      <w:r>
        <w:t xml:space="preserve"> </w:t>
      </w:r>
      <w:proofErr w:type="spellStart"/>
      <w:r>
        <w:t>valdymas</w:t>
      </w:r>
      <w:proofErr w:type="spellEnd"/>
      <w:r>
        <w:t xml:space="preserve"> 2020 m.” (“From Quick Wins to Significant Losses: Lithuania’s Response to the COVID-19 Pandemic and the Management of the Crisis in 2020”, with Rasa </w:t>
      </w:r>
      <w:proofErr w:type="spellStart"/>
      <w:r>
        <w:t>Bortkevičiūtė</w:t>
      </w:r>
      <w:proofErr w:type="spellEnd"/>
      <w:r>
        <w:t xml:space="preserve">, </w:t>
      </w:r>
      <w:proofErr w:type="spellStart"/>
      <w:r>
        <w:t>Patricija</w:t>
      </w:r>
      <w:proofErr w:type="spellEnd"/>
      <w:r>
        <w:t xml:space="preserve"> </w:t>
      </w:r>
      <w:proofErr w:type="spellStart"/>
      <w:r>
        <w:t>Kalkytė</w:t>
      </w:r>
      <w:proofErr w:type="spellEnd"/>
      <w:r>
        <w:t xml:space="preserve">, </w:t>
      </w:r>
      <w:proofErr w:type="spellStart"/>
      <w:r>
        <w:t>Vytautas</w:t>
      </w:r>
      <w:proofErr w:type="spellEnd"/>
      <w:r>
        <w:t xml:space="preserve"> </w:t>
      </w:r>
      <w:proofErr w:type="spellStart"/>
      <w:r>
        <w:t>Kuokštis</w:t>
      </w:r>
      <w:proofErr w:type="spellEnd"/>
      <w:r>
        <w:t xml:space="preserve">, Vitalis </w:t>
      </w:r>
      <w:proofErr w:type="spellStart"/>
      <w:r>
        <w:t>Nakrošis</w:t>
      </w:r>
      <w:proofErr w:type="spellEnd"/>
      <w:r>
        <w:t xml:space="preserve">, Inga </w:t>
      </w:r>
      <w:proofErr w:type="spellStart"/>
      <w:r>
        <w:t>Patkauskaitė-Tiuchtienė</w:t>
      </w:r>
      <w:proofErr w:type="spellEnd"/>
      <w:r>
        <w:t xml:space="preserve">, </w:t>
      </w:r>
      <w:proofErr w:type="spellStart"/>
      <w:r>
        <w:t>Ramūnas</w:t>
      </w:r>
      <w:proofErr w:type="spellEnd"/>
      <w:r>
        <w:t xml:space="preserve"> </w:t>
      </w:r>
      <w:proofErr w:type="spellStart"/>
      <w:r>
        <w:t>Vilpišauskas</w:t>
      </w:r>
      <w:proofErr w:type="spellEnd"/>
      <w:r>
        <w:t xml:space="preserve">), Vilnius: Vilniaus </w:t>
      </w:r>
      <w:proofErr w:type="spellStart"/>
      <w:r>
        <w:t>universiteto</w:t>
      </w:r>
      <w:proofErr w:type="spellEnd"/>
      <w:r>
        <w:t xml:space="preserve"> </w:t>
      </w:r>
      <w:proofErr w:type="spellStart"/>
      <w:r>
        <w:t>leidykla</w:t>
      </w:r>
      <w:proofErr w:type="spellEnd"/>
      <w:r>
        <w:t>.</w:t>
      </w:r>
    </w:p>
    <w:p w14:paraId="61EB65F3" w14:textId="77777777" w:rsidR="00AE7E3A" w:rsidRDefault="00B675CD">
      <w:pPr>
        <w:spacing w:after="120"/>
        <w:ind w:left="2127" w:right="282" w:hanging="2127"/>
        <w:jc w:val="both"/>
      </w:pPr>
      <w:bookmarkStart w:id="4" w:name="_heading=h.gt1999na7tqq" w:colFirst="0" w:colLast="0"/>
      <w:bookmarkEnd w:id="4"/>
      <w:r>
        <w:rPr>
          <w:b/>
          <w:bCs/>
        </w:rPr>
        <w:t>2017</w:t>
      </w:r>
      <w:r>
        <w:rPr>
          <w:b/>
          <w:bCs/>
        </w:rPr>
        <w:tab/>
      </w:r>
      <w:r>
        <w:t>“</w:t>
      </w:r>
      <w:proofErr w:type="spellStart"/>
      <w:r>
        <w:t>Pasitikėjimas</w:t>
      </w:r>
      <w:proofErr w:type="spellEnd"/>
      <w:r>
        <w:t xml:space="preserve"> </w:t>
      </w:r>
      <w:proofErr w:type="spellStart"/>
      <w:r>
        <w:t>teisine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 VRE </w:t>
      </w:r>
      <w:proofErr w:type="spellStart"/>
      <w:r>
        <w:t>šalyse</w:t>
      </w:r>
      <w:proofErr w:type="spellEnd"/>
      <w:r>
        <w:t xml:space="preserve">: </w:t>
      </w:r>
      <w:proofErr w:type="spellStart"/>
      <w:r>
        <w:t>statistinis</w:t>
      </w:r>
      <w:proofErr w:type="spellEnd"/>
      <w:r>
        <w:t xml:space="preserve"> </w:t>
      </w:r>
      <w:proofErr w:type="spellStart"/>
      <w:r>
        <w:t>tyrimas</w:t>
      </w:r>
      <w:proofErr w:type="spellEnd"/>
      <w:r>
        <w:t xml:space="preserve">” (“Trust in the Legal System in CEE Countries: A Statistical Analysis”, with Donatas </w:t>
      </w:r>
      <w:proofErr w:type="spellStart"/>
      <w:r>
        <w:t>Dranseika</w:t>
      </w:r>
      <w:proofErr w:type="spellEnd"/>
      <w:r>
        <w:t xml:space="preserve">), in </w:t>
      </w:r>
      <w:proofErr w:type="spellStart"/>
      <w:r>
        <w:t>Liutauras</w:t>
      </w:r>
      <w:proofErr w:type="spellEnd"/>
      <w:r>
        <w:t xml:space="preserve"> </w:t>
      </w:r>
      <w:proofErr w:type="spellStart"/>
      <w:r>
        <w:t>Gudžinskas</w:t>
      </w:r>
      <w:proofErr w:type="spellEnd"/>
      <w:r>
        <w:t xml:space="preserve"> (ed.), </w:t>
      </w:r>
      <w:proofErr w:type="spellStart"/>
      <w:r>
        <w:rPr>
          <w:i/>
          <w:iCs/>
        </w:rPr>
        <w:t>Geras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valdymas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pasitikėjimas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tvarkos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institucijomis</w:t>
      </w:r>
      <w:proofErr w:type="spellEnd"/>
      <w:r>
        <w:rPr>
          <w:i/>
          <w:iCs/>
        </w:rPr>
        <w:t xml:space="preserve">, </w:t>
      </w:r>
      <w:r>
        <w:t xml:space="preserve">Vilnius: Vilniaus </w:t>
      </w:r>
      <w:proofErr w:type="spellStart"/>
      <w:r>
        <w:t>universiteto</w:t>
      </w:r>
      <w:proofErr w:type="spellEnd"/>
      <w:r>
        <w:t xml:space="preserve"> </w:t>
      </w:r>
      <w:proofErr w:type="spellStart"/>
      <w:r>
        <w:t>leidykla</w:t>
      </w:r>
      <w:proofErr w:type="spellEnd"/>
      <w:r>
        <w:t>, 39-68.</w:t>
      </w:r>
    </w:p>
    <w:p w14:paraId="1EB30AC6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bookmarkStart w:id="5" w:name="_heading=h.ltcboqqocu10" w:colFirst="0" w:colLast="0"/>
      <w:bookmarkEnd w:id="5"/>
      <w:r>
        <w:rPr>
          <w:b/>
          <w:bCs/>
        </w:rPr>
        <w:t>2017</w:t>
      </w:r>
      <w:r>
        <w:rPr>
          <w:b/>
          <w:bCs/>
        </w:rPr>
        <w:tab/>
        <w:t>“</w:t>
      </w:r>
      <w:proofErr w:type="spellStart"/>
      <w:r>
        <w:t>Mokestinės</w:t>
      </w:r>
      <w:proofErr w:type="spellEnd"/>
      <w:r>
        <w:t xml:space="preserve"> </w:t>
      </w:r>
      <w:proofErr w:type="spellStart"/>
      <w:r>
        <w:t>moralės</w:t>
      </w:r>
      <w:proofErr w:type="spellEnd"/>
      <w:r>
        <w:t xml:space="preserve"> </w:t>
      </w:r>
      <w:proofErr w:type="spellStart"/>
      <w:r>
        <w:t>reikšmė</w:t>
      </w:r>
      <w:proofErr w:type="spellEnd"/>
      <w:r>
        <w:t xml:space="preserve">, </w:t>
      </w:r>
      <w:proofErr w:type="spellStart"/>
      <w:r>
        <w:t>situacija</w:t>
      </w:r>
      <w:proofErr w:type="spellEnd"/>
      <w:r>
        <w:t xml:space="preserve"> </w:t>
      </w:r>
      <w:proofErr w:type="spellStart"/>
      <w:r>
        <w:t>Lietuvoje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būdai</w:t>
      </w:r>
      <w:proofErr w:type="spellEnd"/>
      <w:r>
        <w:t xml:space="preserve"> </w:t>
      </w:r>
      <w:proofErr w:type="spellStart"/>
      <w:r>
        <w:t>ją</w:t>
      </w:r>
      <w:proofErr w:type="spellEnd"/>
      <w:r>
        <w:t xml:space="preserve"> </w:t>
      </w:r>
      <w:proofErr w:type="spellStart"/>
      <w:r>
        <w:t>pagerinti</w:t>
      </w:r>
      <w:proofErr w:type="spellEnd"/>
      <w:r>
        <w:t xml:space="preserve">” (“Tax Morale’s Significance, Situation in Lithuania and Ways of Improving it”, with </w:t>
      </w:r>
      <w:proofErr w:type="spellStart"/>
      <w:r>
        <w:t>Romualdas</w:t>
      </w:r>
      <w:proofErr w:type="spellEnd"/>
      <w:r>
        <w:t xml:space="preserve"> </w:t>
      </w:r>
      <w:proofErr w:type="spellStart"/>
      <w:r>
        <w:t>Bakutis</w:t>
      </w:r>
      <w:proofErr w:type="spellEnd"/>
      <w:r>
        <w:t xml:space="preserve">), in </w:t>
      </w:r>
      <w:proofErr w:type="spellStart"/>
      <w:r>
        <w:t>Liutauras</w:t>
      </w:r>
      <w:proofErr w:type="spellEnd"/>
      <w:r>
        <w:t xml:space="preserve"> </w:t>
      </w:r>
      <w:proofErr w:type="spellStart"/>
      <w:r>
        <w:t>Gudžinskas</w:t>
      </w:r>
      <w:proofErr w:type="spellEnd"/>
      <w:r>
        <w:t xml:space="preserve"> (ed.), </w:t>
      </w:r>
      <w:proofErr w:type="spellStart"/>
      <w:r>
        <w:rPr>
          <w:i/>
          <w:iCs/>
        </w:rPr>
        <w:t>Geras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valdymas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pasitikėjimas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tvarkos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institucijomis</w:t>
      </w:r>
      <w:proofErr w:type="spellEnd"/>
      <w:r>
        <w:rPr>
          <w:i/>
          <w:iCs/>
        </w:rPr>
        <w:t xml:space="preserve">, </w:t>
      </w:r>
      <w:r>
        <w:t xml:space="preserve">Vilnius: Vilniaus </w:t>
      </w:r>
      <w:proofErr w:type="spellStart"/>
      <w:r>
        <w:t>universiteto</w:t>
      </w:r>
      <w:proofErr w:type="spellEnd"/>
      <w:r>
        <w:t xml:space="preserve"> </w:t>
      </w:r>
      <w:proofErr w:type="spellStart"/>
      <w:r>
        <w:t>leidykla</w:t>
      </w:r>
      <w:proofErr w:type="spellEnd"/>
      <w:r>
        <w:t>, 183-230.</w:t>
      </w:r>
    </w:p>
    <w:p w14:paraId="55B10C32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2017</w:t>
      </w:r>
      <w:r>
        <w:rPr>
          <w:b/>
          <w:bCs/>
        </w:rPr>
        <w:tab/>
      </w:r>
      <w:r>
        <w:t>“</w:t>
      </w:r>
      <w:proofErr w:type="spellStart"/>
      <w:r>
        <w:t>Teorinė</w:t>
      </w:r>
      <w:proofErr w:type="spellEnd"/>
      <w:r>
        <w:t xml:space="preserve"> </w:t>
      </w:r>
      <w:proofErr w:type="spellStart"/>
      <w:r>
        <w:t>prieiga</w:t>
      </w:r>
      <w:proofErr w:type="spellEnd"/>
      <w:r>
        <w:t xml:space="preserve">: </w:t>
      </w:r>
      <w:proofErr w:type="spellStart"/>
      <w:r>
        <w:t>valdymo</w:t>
      </w:r>
      <w:proofErr w:type="spellEnd"/>
      <w:r>
        <w:t xml:space="preserve"> </w:t>
      </w:r>
      <w:proofErr w:type="spellStart"/>
      <w:r>
        <w:t>kokybė</w:t>
      </w:r>
      <w:proofErr w:type="spellEnd"/>
      <w:r>
        <w:t xml:space="preserve">, </w:t>
      </w:r>
      <w:proofErr w:type="spellStart"/>
      <w:r>
        <w:t>institucinis</w:t>
      </w:r>
      <w:proofErr w:type="spellEnd"/>
      <w:r>
        <w:t xml:space="preserve"> </w:t>
      </w:r>
      <w:proofErr w:type="spellStart"/>
      <w:r>
        <w:t>pasitikėjimas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mokestinė</w:t>
      </w:r>
      <w:proofErr w:type="spellEnd"/>
      <w:r>
        <w:t xml:space="preserve"> </w:t>
      </w:r>
      <w:proofErr w:type="spellStart"/>
      <w:r>
        <w:t>moralė</w:t>
      </w:r>
      <w:proofErr w:type="spellEnd"/>
      <w:r>
        <w:t xml:space="preserve">” (“Theory: Quality of Governance, Institutional Trust, and Tax Morale”, with </w:t>
      </w:r>
      <w:proofErr w:type="spellStart"/>
      <w:r>
        <w:t>Liutauras</w:t>
      </w:r>
      <w:proofErr w:type="spellEnd"/>
      <w:r>
        <w:t xml:space="preserve"> </w:t>
      </w:r>
      <w:proofErr w:type="spellStart"/>
      <w:r>
        <w:t>Gudžinskas</w:t>
      </w:r>
      <w:proofErr w:type="spellEnd"/>
      <w:r>
        <w:t xml:space="preserve">, </w:t>
      </w:r>
      <w:proofErr w:type="spellStart"/>
      <w:r>
        <w:t>Romualdas</w:t>
      </w:r>
      <w:proofErr w:type="spellEnd"/>
      <w:r>
        <w:t xml:space="preserve"> </w:t>
      </w:r>
      <w:proofErr w:type="spellStart"/>
      <w:r>
        <w:t>Bakutis</w:t>
      </w:r>
      <w:proofErr w:type="spellEnd"/>
      <w:r>
        <w:t xml:space="preserve">, and Vitalis </w:t>
      </w:r>
      <w:proofErr w:type="spellStart"/>
      <w:r>
        <w:t>Nakrošis</w:t>
      </w:r>
      <w:proofErr w:type="spellEnd"/>
      <w:r>
        <w:t xml:space="preserve">), in </w:t>
      </w:r>
      <w:proofErr w:type="spellStart"/>
      <w:r>
        <w:t>Liutauras</w:t>
      </w:r>
      <w:proofErr w:type="spellEnd"/>
      <w:r>
        <w:t xml:space="preserve"> </w:t>
      </w:r>
      <w:proofErr w:type="spellStart"/>
      <w:r>
        <w:t>Gudžinskas</w:t>
      </w:r>
      <w:proofErr w:type="spellEnd"/>
      <w:r>
        <w:t xml:space="preserve"> (ed.), </w:t>
      </w:r>
      <w:proofErr w:type="spellStart"/>
      <w:r>
        <w:rPr>
          <w:i/>
          <w:iCs/>
        </w:rPr>
        <w:t>Geras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valdymas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pasitikėjimas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tvarkos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institucijomis</w:t>
      </w:r>
      <w:proofErr w:type="spellEnd"/>
      <w:r>
        <w:rPr>
          <w:i/>
          <w:iCs/>
        </w:rPr>
        <w:t xml:space="preserve">, </w:t>
      </w:r>
      <w:r>
        <w:t xml:space="preserve">Vilnius: Vilniaus </w:t>
      </w:r>
      <w:proofErr w:type="spellStart"/>
      <w:r>
        <w:t>universiteto</w:t>
      </w:r>
      <w:proofErr w:type="spellEnd"/>
      <w:r>
        <w:t xml:space="preserve"> </w:t>
      </w:r>
      <w:proofErr w:type="spellStart"/>
      <w:r>
        <w:t>leidykla</w:t>
      </w:r>
      <w:proofErr w:type="spellEnd"/>
      <w:r>
        <w:t>, 9-38.</w:t>
      </w:r>
    </w:p>
    <w:p w14:paraId="042DB1D6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2015</w:t>
      </w:r>
      <w:r>
        <w:rPr>
          <w:b/>
          <w:bCs/>
        </w:rPr>
        <w:tab/>
      </w:r>
      <w:r>
        <w:t>“</w:t>
      </w:r>
      <w:proofErr w:type="spellStart"/>
      <w:r>
        <w:t>Estijos</w:t>
      </w:r>
      <w:proofErr w:type="spellEnd"/>
      <w:r>
        <w:t xml:space="preserve">, </w:t>
      </w:r>
      <w:proofErr w:type="spellStart"/>
      <w:r>
        <w:t>Lietuvos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Argentinos</w:t>
      </w:r>
      <w:proofErr w:type="spellEnd"/>
      <w:r>
        <w:t xml:space="preserve"> </w:t>
      </w:r>
      <w:proofErr w:type="spellStart"/>
      <w:r>
        <w:t>valiutų</w:t>
      </w:r>
      <w:proofErr w:type="spellEnd"/>
      <w:r>
        <w:t xml:space="preserve"> </w:t>
      </w:r>
      <w:proofErr w:type="spellStart"/>
      <w:r>
        <w:t>valdybos</w:t>
      </w:r>
      <w:proofErr w:type="spellEnd"/>
      <w:r>
        <w:t xml:space="preserve"> </w:t>
      </w:r>
      <w:proofErr w:type="spellStart"/>
      <w:r>
        <w:t>modelių</w:t>
      </w:r>
      <w:proofErr w:type="spellEnd"/>
      <w:r>
        <w:t xml:space="preserve"> </w:t>
      </w:r>
      <w:proofErr w:type="spellStart"/>
      <w:r>
        <w:t>institucinė</w:t>
      </w:r>
      <w:proofErr w:type="spellEnd"/>
      <w:r>
        <w:t xml:space="preserve"> </w:t>
      </w:r>
      <w:proofErr w:type="spellStart"/>
      <w:r>
        <w:t>analizė</w:t>
      </w:r>
      <w:proofErr w:type="spellEnd"/>
      <w:r>
        <w:t xml:space="preserve">” (“An Institutionalist Analysis of Currency Boards in Estonia, Lithuania and Argentina”, with Magnus Feldmann), </w:t>
      </w:r>
      <w:proofErr w:type="spellStart"/>
      <w:r>
        <w:rPr>
          <w:i/>
          <w:iCs/>
        </w:rPr>
        <w:t>Politologija</w:t>
      </w:r>
      <w:proofErr w:type="spellEnd"/>
      <w:r>
        <w:rPr>
          <w:i/>
          <w:iCs/>
        </w:rPr>
        <w:t xml:space="preserve"> </w:t>
      </w:r>
      <w:r>
        <w:t>79 (3), 55-89.</w:t>
      </w:r>
    </w:p>
    <w:p w14:paraId="680BFFC9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2015</w:t>
      </w:r>
      <w:r>
        <w:rPr>
          <w:b/>
          <w:bCs/>
        </w:rPr>
        <w:tab/>
      </w:r>
      <w:r>
        <w:t>“</w:t>
      </w:r>
      <w:proofErr w:type="spellStart"/>
      <w:r>
        <w:t>Lietuvos</w:t>
      </w:r>
      <w:proofErr w:type="spellEnd"/>
      <w:r>
        <w:t xml:space="preserve"> </w:t>
      </w:r>
      <w:proofErr w:type="spellStart"/>
      <w:r>
        <w:t>dalyvavimo</w:t>
      </w:r>
      <w:proofErr w:type="spellEnd"/>
      <w:r>
        <w:t xml:space="preserve"> Europos </w:t>
      </w:r>
      <w:proofErr w:type="spellStart"/>
      <w:r>
        <w:t>Sąjungoje</w:t>
      </w:r>
      <w:proofErr w:type="spellEnd"/>
      <w:r>
        <w:t xml:space="preserve"> </w:t>
      </w:r>
      <w:proofErr w:type="spellStart"/>
      <w:r>
        <w:t>politinė</w:t>
      </w:r>
      <w:proofErr w:type="spellEnd"/>
      <w:r>
        <w:t xml:space="preserve"> </w:t>
      </w:r>
      <w:proofErr w:type="spellStart"/>
      <w:r>
        <w:t>ekonomija</w:t>
      </w:r>
      <w:proofErr w:type="spellEnd"/>
      <w:r>
        <w:t xml:space="preserve">: </w:t>
      </w:r>
      <w:proofErr w:type="spellStart"/>
      <w:r>
        <w:t>dešimties</w:t>
      </w:r>
      <w:proofErr w:type="spellEnd"/>
      <w:r>
        <w:t xml:space="preserve"> </w:t>
      </w:r>
      <w:proofErr w:type="spellStart"/>
      <w:r>
        <w:t>metų</w:t>
      </w:r>
      <w:proofErr w:type="spellEnd"/>
      <w:r>
        <w:t xml:space="preserve"> </w:t>
      </w:r>
      <w:proofErr w:type="spellStart"/>
      <w:r>
        <w:t>patirtis</w:t>
      </w:r>
      <w:proofErr w:type="spellEnd"/>
      <w:r>
        <w:t xml:space="preserve">” (“The Political Economy of Lithuania’s Participation in the European Union: Ten Years’ Experience”), in </w:t>
      </w:r>
      <w:proofErr w:type="spellStart"/>
      <w:r>
        <w:t>Klaudijus</w:t>
      </w:r>
      <w:proofErr w:type="spellEnd"/>
      <w:r>
        <w:t xml:space="preserve"> </w:t>
      </w:r>
      <w:proofErr w:type="spellStart"/>
      <w:r>
        <w:t>Maniokas</w:t>
      </w:r>
      <w:proofErr w:type="spellEnd"/>
      <w:r>
        <w:t xml:space="preserve"> (ed.), </w:t>
      </w:r>
      <w:proofErr w:type="spellStart"/>
      <w:r>
        <w:rPr>
          <w:i/>
          <w:iCs/>
        </w:rPr>
        <w:t>Pirmasis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Lietuvos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dešimtmetis</w:t>
      </w:r>
      <w:proofErr w:type="spellEnd"/>
      <w:r>
        <w:rPr>
          <w:i/>
          <w:iCs/>
        </w:rPr>
        <w:t xml:space="preserve"> Europos </w:t>
      </w:r>
      <w:proofErr w:type="spellStart"/>
      <w:r>
        <w:rPr>
          <w:i/>
          <w:iCs/>
        </w:rPr>
        <w:t>Sąjungoje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transformacija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ar</w:t>
      </w:r>
      <w:proofErr w:type="spellEnd"/>
      <w:r>
        <w:rPr>
          <w:i/>
          <w:iCs/>
        </w:rPr>
        <w:t xml:space="preserve"> </w:t>
      </w:r>
      <w:proofErr w:type="spellStart"/>
      <w:proofErr w:type="gramStart"/>
      <w:r>
        <w:rPr>
          <w:i/>
          <w:iCs/>
        </w:rPr>
        <w:t>imitacija</w:t>
      </w:r>
      <w:proofErr w:type="spellEnd"/>
      <w:r>
        <w:rPr>
          <w:i/>
          <w:iCs/>
        </w:rPr>
        <w:t>?</w:t>
      </w:r>
      <w:r>
        <w:t>,</w:t>
      </w:r>
      <w:proofErr w:type="gramEnd"/>
      <w:r>
        <w:t xml:space="preserve"> Vilnius: Vilniaus </w:t>
      </w:r>
      <w:proofErr w:type="spellStart"/>
      <w:r>
        <w:t>universiteto</w:t>
      </w:r>
      <w:proofErr w:type="spellEnd"/>
      <w:r>
        <w:t xml:space="preserve"> </w:t>
      </w:r>
      <w:proofErr w:type="spellStart"/>
      <w:r>
        <w:t>leidykla</w:t>
      </w:r>
      <w:proofErr w:type="spellEnd"/>
      <w:r>
        <w:t>, 70-102. An earlier and shorter version of the text published as an article: “</w:t>
      </w:r>
      <w:proofErr w:type="spellStart"/>
      <w:r>
        <w:t>Lietuvos</w:t>
      </w:r>
      <w:proofErr w:type="spellEnd"/>
      <w:r>
        <w:t xml:space="preserve"> </w:t>
      </w:r>
      <w:proofErr w:type="spellStart"/>
      <w:r>
        <w:t>narystė</w:t>
      </w:r>
      <w:proofErr w:type="spellEnd"/>
      <w:r>
        <w:t xml:space="preserve"> Europos </w:t>
      </w:r>
      <w:proofErr w:type="spellStart"/>
      <w:r>
        <w:t>Sąjungoje</w:t>
      </w:r>
      <w:proofErr w:type="spellEnd"/>
      <w:r>
        <w:t xml:space="preserve">: </w:t>
      </w:r>
      <w:proofErr w:type="spellStart"/>
      <w:r>
        <w:t>ekonominė</w:t>
      </w:r>
      <w:proofErr w:type="spellEnd"/>
      <w:r>
        <w:t xml:space="preserve"> </w:t>
      </w:r>
      <w:proofErr w:type="spellStart"/>
      <w:r>
        <w:t>raida</w:t>
      </w:r>
      <w:proofErr w:type="spellEnd"/>
      <w:r>
        <w:t xml:space="preserve">” (“Lithuania’s Membership in the European Union: Economic Development”), </w:t>
      </w:r>
      <w:proofErr w:type="spellStart"/>
      <w:r>
        <w:rPr>
          <w:i/>
          <w:iCs/>
        </w:rPr>
        <w:t>Politologija</w:t>
      </w:r>
      <w:proofErr w:type="spellEnd"/>
      <w:r>
        <w:rPr>
          <w:i/>
          <w:iCs/>
        </w:rPr>
        <w:t xml:space="preserve"> </w:t>
      </w:r>
      <w:r>
        <w:t>76 (4), 2014, 93-123.</w:t>
      </w:r>
    </w:p>
    <w:p w14:paraId="2F609FD5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2011</w:t>
      </w:r>
      <w:r>
        <w:rPr>
          <w:b/>
          <w:bCs/>
        </w:rPr>
        <w:tab/>
      </w:r>
      <w:r>
        <w:t>“</w:t>
      </w:r>
      <w:proofErr w:type="spellStart"/>
      <w:r>
        <w:t>Kodėl</w:t>
      </w:r>
      <w:proofErr w:type="spellEnd"/>
      <w:r>
        <w:t xml:space="preserve"> </w:t>
      </w:r>
      <w:proofErr w:type="spellStart"/>
      <w:r>
        <w:t>Baltijos</w:t>
      </w:r>
      <w:proofErr w:type="spellEnd"/>
      <w:r>
        <w:t xml:space="preserve"> </w:t>
      </w:r>
      <w:proofErr w:type="spellStart"/>
      <w:r>
        <w:t>šalys</w:t>
      </w:r>
      <w:proofErr w:type="spellEnd"/>
      <w:r>
        <w:t xml:space="preserve"> </w:t>
      </w:r>
      <w:proofErr w:type="spellStart"/>
      <w:r>
        <w:t>nedevalvavo</w:t>
      </w:r>
      <w:proofErr w:type="spellEnd"/>
      <w:r>
        <w:t xml:space="preserve"> </w:t>
      </w:r>
      <w:proofErr w:type="spellStart"/>
      <w:r>
        <w:t>valiutos</w:t>
      </w:r>
      <w:proofErr w:type="spellEnd"/>
      <w:r>
        <w:t xml:space="preserve">: </w:t>
      </w:r>
      <w:proofErr w:type="spellStart"/>
      <w:r>
        <w:t>politinis</w:t>
      </w:r>
      <w:proofErr w:type="spellEnd"/>
      <w:r>
        <w:t xml:space="preserve"> </w:t>
      </w:r>
      <w:proofErr w:type="spellStart"/>
      <w:r>
        <w:t>požiūris</w:t>
      </w:r>
      <w:proofErr w:type="spellEnd"/>
      <w:r>
        <w:t xml:space="preserve">” (“Why the Baltic Countries Chose Not to Devalue Their Currencies: The Political Perspective”), </w:t>
      </w:r>
      <w:proofErr w:type="spellStart"/>
      <w:r>
        <w:rPr>
          <w:i/>
          <w:iCs/>
        </w:rPr>
        <w:t>Politologija</w:t>
      </w:r>
      <w:proofErr w:type="spellEnd"/>
      <w:r>
        <w:rPr>
          <w:i/>
          <w:iCs/>
        </w:rPr>
        <w:t xml:space="preserve"> </w:t>
      </w:r>
      <w:r>
        <w:t>63 (3), 57-86.</w:t>
      </w:r>
    </w:p>
    <w:p w14:paraId="28E071BE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2010</w:t>
      </w:r>
      <w:r>
        <w:rPr>
          <w:b/>
          <w:bCs/>
        </w:rPr>
        <w:tab/>
      </w:r>
      <w:r>
        <w:t>“</w:t>
      </w:r>
      <w:proofErr w:type="spellStart"/>
      <w:r>
        <w:t>Politika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investuotojų</w:t>
      </w:r>
      <w:proofErr w:type="spellEnd"/>
      <w:r>
        <w:t xml:space="preserve"> </w:t>
      </w:r>
      <w:proofErr w:type="spellStart"/>
      <w:r>
        <w:t>pasitikėjimas</w:t>
      </w:r>
      <w:proofErr w:type="spellEnd"/>
      <w:r>
        <w:t xml:space="preserve">: </w:t>
      </w:r>
      <w:proofErr w:type="spellStart"/>
      <w:r>
        <w:t>Baltijos</w:t>
      </w:r>
      <w:proofErr w:type="spellEnd"/>
      <w:r>
        <w:t xml:space="preserve"> </w:t>
      </w:r>
      <w:proofErr w:type="spellStart"/>
      <w:r>
        <w:t>šalys</w:t>
      </w:r>
      <w:proofErr w:type="spellEnd"/>
      <w:r>
        <w:t xml:space="preserve"> per </w:t>
      </w:r>
      <w:proofErr w:type="spellStart"/>
      <w:r>
        <w:t>krizę</w:t>
      </w:r>
      <w:proofErr w:type="spellEnd"/>
      <w:r>
        <w:t xml:space="preserve">” (“Politics and Investor Confidence: Baltic States During the Crisis”), </w:t>
      </w:r>
      <w:proofErr w:type="spellStart"/>
      <w:r>
        <w:rPr>
          <w:i/>
          <w:iCs/>
        </w:rPr>
        <w:t>Politologija</w:t>
      </w:r>
      <w:proofErr w:type="spellEnd"/>
      <w:r>
        <w:rPr>
          <w:i/>
          <w:iCs/>
        </w:rPr>
        <w:t xml:space="preserve"> </w:t>
      </w:r>
      <w:r>
        <w:t>60 (4), 59-95.</w:t>
      </w:r>
    </w:p>
    <w:p w14:paraId="457844D0" w14:textId="77777777" w:rsidR="00AE7E3A" w:rsidRDefault="00AE7E3A">
      <w:pPr>
        <w:spacing w:after="120"/>
        <w:ind w:left="2592" w:right="282" w:hanging="2592"/>
        <w:jc w:val="both"/>
        <w:rPr>
          <w:b/>
          <w:bCs/>
          <w:i/>
          <w:iCs/>
        </w:rPr>
      </w:pPr>
    </w:p>
    <w:p w14:paraId="31F4C1A5" w14:textId="77777777" w:rsidR="00AE7E3A" w:rsidRDefault="00B675CD">
      <w:pPr>
        <w:spacing w:after="120"/>
        <w:ind w:left="2592" w:right="282" w:hanging="2592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Book reviews and other publications</w:t>
      </w:r>
    </w:p>
    <w:p w14:paraId="15B5A7DE" w14:textId="25EDCDA4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2007-present</w:t>
      </w:r>
      <w:r>
        <w:tab/>
        <w:t>Commentary in various media outlets on political and economic topics</w:t>
      </w:r>
      <w:r w:rsidR="001B1451">
        <w:t>; public discussions on political parties’ programmes during the pre-election period.</w:t>
      </w:r>
    </w:p>
    <w:p w14:paraId="74F5A9B7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lastRenderedPageBreak/>
        <w:t>2014</w:t>
      </w:r>
      <w:r>
        <w:rPr>
          <w:b/>
          <w:bCs/>
        </w:rPr>
        <w:tab/>
      </w:r>
      <w:r>
        <w:t xml:space="preserve">Review of </w:t>
      </w:r>
      <w:proofErr w:type="spellStart"/>
      <w:r>
        <w:t>Zenonas</w:t>
      </w:r>
      <w:proofErr w:type="spellEnd"/>
      <w:r>
        <w:t xml:space="preserve"> </w:t>
      </w:r>
      <w:proofErr w:type="spellStart"/>
      <w:r>
        <w:t>Norkus</w:t>
      </w:r>
      <w:proofErr w:type="spellEnd"/>
      <w:r>
        <w:t xml:space="preserve">’ book “On Baltic Slovenia and Adriatic Lithuania”, </w:t>
      </w:r>
      <w:proofErr w:type="spellStart"/>
      <w:r>
        <w:rPr>
          <w:i/>
          <w:iCs/>
        </w:rPr>
        <w:t>Politologija</w:t>
      </w:r>
      <w:proofErr w:type="spellEnd"/>
      <w:r>
        <w:rPr>
          <w:i/>
          <w:iCs/>
        </w:rPr>
        <w:t xml:space="preserve"> </w:t>
      </w:r>
      <w:r>
        <w:t>75 (3)</w:t>
      </w:r>
      <w:r>
        <w:rPr>
          <w:i/>
          <w:iCs/>
        </w:rPr>
        <w:t xml:space="preserve">, </w:t>
      </w:r>
      <w:r>
        <w:t>139-144.</w:t>
      </w:r>
    </w:p>
    <w:p w14:paraId="0F7CC8EB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2012</w:t>
      </w:r>
      <w:r>
        <w:tab/>
        <w:t>“</w:t>
      </w:r>
      <w:proofErr w:type="spellStart"/>
      <w:r>
        <w:t>L’ajustement</w:t>
      </w:r>
      <w:proofErr w:type="spellEnd"/>
      <w:r>
        <w:t xml:space="preserve"> à la crise </w:t>
      </w:r>
      <w:proofErr w:type="spellStart"/>
      <w:r>
        <w:t>selon</w:t>
      </w:r>
      <w:proofErr w:type="spellEnd"/>
      <w:r>
        <w:t xml:space="preserve"> les pays </w:t>
      </w:r>
      <w:proofErr w:type="spellStart"/>
      <w:r>
        <w:t>baltes</w:t>
      </w:r>
      <w:proofErr w:type="spellEnd"/>
      <w:r>
        <w:t xml:space="preserve">: </w:t>
      </w:r>
      <w:proofErr w:type="spellStart"/>
      <w:r>
        <w:t>une</w:t>
      </w:r>
      <w:proofErr w:type="spellEnd"/>
      <w:r>
        <w:t xml:space="preserve"> perspective </w:t>
      </w:r>
      <w:proofErr w:type="spellStart"/>
      <w:r>
        <w:t>comparatiste</w:t>
      </w:r>
      <w:proofErr w:type="spellEnd"/>
      <w:r>
        <w:t xml:space="preserve">” (co-authored with </w:t>
      </w:r>
      <w:proofErr w:type="spellStart"/>
      <w:r>
        <w:t>Ramūnas</w:t>
      </w:r>
      <w:proofErr w:type="spellEnd"/>
      <w:r>
        <w:t xml:space="preserve"> </w:t>
      </w:r>
      <w:proofErr w:type="spellStart"/>
      <w:r>
        <w:t>Vilpišauskas</w:t>
      </w:r>
      <w:proofErr w:type="spellEnd"/>
      <w:r>
        <w:t xml:space="preserve">), </w:t>
      </w:r>
      <w:proofErr w:type="spellStart"/>
      <w:r>
        <w:rPr>
          <w:i/>
          <w:iCs/>
        </w:rPr>
        <w:t>Outre</w:t>
      </w:r>
      <w:proofErr w:type="spellEnd"/>
      <w:r>
        <w:rPr>
          <w:i/>
          <w:iCs/>
        </w:rPr>
        <w:t xml:space="preserve"> Terre</w:t>
      </w:r>
      <w:r>
        <w:t xml:space="preserve"> 32 (2), 2012, 283-294.</w:t>
      </w:r>
    </w:p>
    <w:p w14:paraId="4134A787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2011</w:t>
      </w:r>
      <w:r>
        <w:rPr>
          <w:b/>
          <w:bCs/>
        </w:rPr>
        <w:tab/>
      </w:r>
      <w:r>
        <w:t xml:space="preserve">Review of Anders </w:t>
      </w:r>
      <w:proofErr w:type="spellStart"/>
      <w:r>
        <w:t>Åslund’s</w:t>
      </w:r>
      <w:proofErr w:type="spellEnd"/>
      <w:r>
        <w:t xml:space="preserve"> book “The Last Shall Be the First: The East European Financial Crisis”, </w:t>
      </w:r>
      <w:r>
        <w:rPr>
          <w:i/>
          <w:iCs/>
        </w:rPr>
        <w:t xml:space="preserve">Europe-Asia Studies </w:t>
      </w:r>
      <w:r>
        <w:t>63 (8), 2011, 1507-1509.</w:t>
      </w:r>
    </w:p>
    <w:p w14:paraId="1C0BBCD0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2010</w:t>
      </w:r>
      <w:r>
        <w:rPr>
          <w:b/>
          <w:bCs/>
        </w:rPr>
        <w:tab/>
      </w:r>
      <w:r>
        <w:t xml:space="preserve">Review of Wolfgang </w:t>
      </w:r>
      <w:proofErr w:type="spellStart"/>
      <w:r>
        <w:t>Streeck’s</w:t>
      </w:r>
      <w:proofErr w:type="spellEnd"/>
      <w:r>
        <w:t xml:space="preserve"> book “Re-forming Capitalism: Continuity and Change in German Capitalism”, </w:t>
      </w:r>
      <w:proofErr w:type="spellStart"/>
      <w:r>
        <w:rPr>
          <w:i/>
          <w:iCs/>
        </w:rPr>
        <w:t>Politologija</w:t>
      </w:r>
      <w:proofErr w:type="spellEnd"/>
      <w:r>
        <w:rPr>
          <w:i/>
          <w:iCs/>
        </w:rPr>
        <w:t xml:space="preserve"> </w:t>
      </w:r>
      <w:r>
        <w:t>59 (3), 2010, 125-133.</w:t>
      </w:r>
    </w:p>
    <w:p w14:paraId="09573814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2007</w:t>
      </w:r>
      <w:r>
        <w:rPr>
          <w:b/>
          <w:bCs/>
        </w:rPr>
        <w:tab/>
      </w:r>
      <w:r>
        <w:t xml:space="preserve">Economic Survey of Lithuania, </w:t>
      </w:r>
      <w:r>
        <w:rPr>
          <w:i/>
          <w:iCs/>
        </w:rPr>
        <w:t>Lithuanian Free Market Institute (LFMI)</w:t>
      </w:r>
      <w:r>
        <w:t>.</w:t>
      </w:r>
    </w:p>
    <w:p w14:paraId="720F19CD" w14:textId="7CED96D9" w:rsidR="00AE7E3A" w:rsidRDefault="00B675CD">
      <w:pPr>
        <w:spacing w:after="120"/>
        <w:ind w:left="2127" w:right="282" w:hanging="2127"/>
        <w:jc w:val="both"/>
        <w:rPr>
          <w:i/>
          <w:iCs/>
        </w:rPr>
      </w:pPr>
      <w:r>
        <w:rPr>
          <w:b/>
          <w:bCs/>
        </w:rPr>
        <w:t>2007</w:t>
      </w:r>
      <w:r>
        <w:rPr>
          <w:b/>
          <w:bCs/>
        </w:rPr>
        <w:tab/>
      </w:r>
      <w:r>
        <w:t xml:space="preserve">Economic Survey of Lithuania (co-authored with </w:t>
      </w:r>
      <w:proofErr w:type="spellStart"/>
      <w:r>
        <w:t>Daiva</w:t>
      </w:r>
      <w:proofErr w:type="spellEnd"/>
      <w:r>
        <w:t xml:space="preserve"> </w:t>
      </w:r>
      <w:proofErr w:type="spellStart"/>
      <w:r>
        <w:t>Kiršytė</w:t>
      </w:r>
      <w:proofErr w:type="spellEnd"/>
      <w:r>
        <w:t xml:space="preserve">), </w:t>
      </w:r>
      <w:r>
        <w:rPr>
          <w:i/>
          <w:iCs/>
        </w:rPr>
        <w:t>LFMI.</w:t>
      </w:r>
    </w:p>
    <w:p w14:paraId="41C10402" w14:textId="24C3A043" w:rsidR="003C5E0F" w:rsidRDefault="003C5E0F">
      <w:pPr>
        <w:spacing w:after="120"/>
        <w:ind w:left="2127" w:right="282" w:hanging="2127"/>
        <w:jc w:val="both"/>
        <w:rPr>
          <w:i/>
          <w:iCs/>
        </w:rPr>
      </w:pPr>
    </w:p>
    <w:p w14:paraId="7FE7F484" w14:textId="787AC68A" w:rsidR="003C5E0F" w:rsidRDefault="003C5E0F">
      <w:pPr>
        <w:spacing w:after="120"/>
        <w:ind w:left="2127" w:right="282" w:hanging="2127"/>
        <w:jc w:val="both"/>
        <w:rPr>
          <w:b/>
          <w:bCs/>
          <w:i/>
          <w:iCs/>
        </w:rPr>
      </w:pPr>
      <w:r w:rsidRPr="003C5E0F">
        <w:rPr>
          <w:b/>
          <w:bCs/>
          <w:i/>
          <w:iCs/>
        </w:rPr>
        <w:t>Work in Progress</w:t>
      </w:r>
    </w:p>
    <w:p w14:paraId="191F9F69" w14:textId="0D37431C" w:rsidR="003C5E0F" w:rsidRPr="003C5E0F" w:rsidRDefault="003C5E0F">
      <w:pPr>
        <w:spacing w:after="120"/>
        <w:ind w:left="2127" w:right="282" w:hanging="2127"/>
        <w:jc w:val="both"/>
        <w:rPr>
          <w:i/>
          <w:iCs/>
        </w:rPr>
      </w:pPr>
      <w:r>
        <w:rPr>
          <w:b/>
          <w:bCs/>
          <w:i/>
          <w:iCs/>
        </w:rPr>
        <w:tab/>
      </w:r>
      <w:r w:rsidRPr="003C5E0F">
        <w:t xml:space="preserve">“Political Economy of Fintech: Review of Literature and Proposal of Research Agenda”, </w:t>
      </w:r>
      <w:r w:rsidRPr="003C5E0F">
        <w:rPr>
          <w:i/>
          <w:iCs/>
        </w:rPr>
        <w:t xml:space="preserve">Revise &amp; Resubmit </w:t>
      </w:r>
      <w:r w:rsidRPr="003C5E0F">
        <w:t xml:space="preserve">at </w:t>
      </w:r>
      <w:proofErr w:type="spellStart"/>
      <w:r w:rsidRPr="003C5E0F">
        <w:rPr>
          <w:i/>
          <w:iCs/>
        </w:rPr>
        <w:t>Politologija</w:t>
      </w:r>
      <w:proofErr w:type="spellEnd"/>
      <w:r w:rsidRPr="003C5E0F">
        <w:rPr>
          <w:i/>
          <w:iCs/>
        </w:rPr>
        <w:t>.</w:t>
      </w:r>
    </w:p>
    <w:p w14:paraId="1C164D5C" w14:textId="2E8A285E" w:rsidR="003C5E0F" w:rsidRPr="003C5E0F" w:rsidRDefault="003C5E0F">
      <w:pPr>
        <w:spacing w:after="120"/>
        <w:ind w:left="2127" w:right="282" w:hanging="2127"/>
        <w:jc w:val="both"/>
        <w:rPr>
          <w:i/>
          <w:iCs/>
        </w:rPr>
      </w:pPr>
      <w:r w:rsidRPr="003C5E0F">
        <w:tab/>
        <w:t xml:space="preserve">“Exchange Rates and Economic Growth during the Global Business Cycle: The Role of Labour Market Institutions” (with Muhammad </w:t>
      </w:r>
      <w:proofErr w:type="spellStart"/>
      <w:r w:rsidRPr="003C5E0F">
        <w:t>Asali</w:t>
      </w:r>
      <w:proofErr w:type="spellEnd"/>
      <w:r w:rsidRPr="003C5E0F">
        <w:t xml:space="preserve"> and </w:t>
      </w:r>
      <w:proofErr w:type="spellStart"/>
      <w:r w:rsidRPr="003C5E0F">
        <w:t>Simonas</w:t>
      </w:r>
      <w:proofErr w:type="spellEnd"/>
      <w:r w:rsidRPr="003C5E0F">
        <w:t xml:space="preserve"> Algirdas </w:t>
      </w:r>
      <w:proofErr w:type="spellStart"/>
      <w:r w:rsidRPr="003C5E0F">
        <w:t>Spurga</w:t>
      </w:r>
      <w:proofErr w:type="spellEnd"/>
      <w:r w:rsidRPr="003C5E0F">
        <w:t xml:space="preserve">), </w:t>
      </w:r>
      <w:r w:rsidRPr="003C5E0F">
        <w:rPr>
          <w:i/>
          <w:iCs/>
        </w:rPr>
        <w:t xml:space="preserve">Revise &amp; Resubmit </w:t>
      </w:r>
      <w:r w:rsidRPr="003C5E0F">
        <w:t xml:space="preserve">at </w:t>
      </w:r>
      <w:r w:rsidRPr="003C5E0F">
        <w:rPr>
          <w:rStyle w:val="Emphasis"/>
          <w:color w:val="222222"/>
          <w:shd w:val="clear" w:color="auto" w:fill="FFFFFF"/>
        </w:rPr>
        <w:t>Economics and Business Review.</w:t>
      </w:r>
    </w:p>
    <w:p w14:paraId="35C27B23" w14:textId="77777777" w:rsidR="003C5E0F" w:rsidRPr="003C5E0F" w:rsidRDefault="003C5E0F" w:rsidP="003C5E0F">
      <w:pPr>
        <w:spacing w:after="120"/>
        <w:ind w:left="2127" w:right="282" w:hanging="2127"/>
        <w:jc w:val="both"/>
        <w:rPr>
          <w:i/>
          <w:iCs/>
        </w:rPr>
      </w:pPr>
      <w:r w:rsidRPr="003C5E0F">
        <w:rPr>
          <w:b/>
          <w:bCs/>
        </w:rPr>
        <w:tab/>
        <w:t>“</w:t>
      </w:r>
      <w:r w:rsidRPr="003C5E0F">
        <w:t xml:space="preserve">Financial Bureaucracy Featuring Innovation Bureaucracy – Insights from Diverging Pathways in the Baltic States” (with </w:t>
      </w:r>
      <w:proofErr w:type="spellStart"/>
      <w:r w:rsidRPr="003C5E0F">
        <w:t>Ringa</w:t>
      </w:r>
      <w:proofErr w:type="spellEnd"/>
      <w:r w:rsidRPr="003C5E0F">
        <w:t xml:space="preserve"> </w:t>
      </w:r>
      <w:proofErr w:type="spellStart"/>
      <w:r w:rsidRPr="003C5E0F">
        <w:t>Raudla</w:t>
      </w:r>
      <w:proofErr w:type="spellEnd"/>
      <w:r w:rsidRPr="003C5E0F">
        <w:t xml:space="preserve">, </w:t>
      </w:r>
      <w:proofErr w:type="spellStart"/>
      <w:r w:rsidRPr="003C5E0F">
        <w:t>Egert</w:t>
      </w:r>
      <w:proofErr w:type="spellEnd"/>
      <w:r w:rsidRPr="003C5E0F">
        <w:t xml:space="preserve"> </w:t>
      </w:r>
      <w:proofErr w:type="spellStart"/>
      <w:r w:rsidRPr="003C5E0F">
        <w:t>Juuse</w:t>
      </w:r>
      <w:proofErr w:type="spellEnd"/>
      <w:r w:rsidRPr="003C5E0F">
        <w:t xml:space="preserve">, </w:t>
      </w:r>
      <w:proofErr w:type="spellStart"/>
      <w:r w:rsidRPr="003C5E0F">
        <w:t>Aleksandrs</w:t>
      </w:r>
      <w:proofErr w:type="spellEnd"/>
      <w:r w:rsidRPr="003C5E0F">
        <w:t xml:space="preserve"> </w:t>
      </w:r>
      <w:proofErr w:type="spellStart"/>
      <w:r w:rsidRPr="003C5E0F">
        <w:t>Cepilovs</w:t>
      </w:r>
      <w:proofErr w:type="spellEnd"/>
      <w:r w:rsidRPr="003C5E0F">
        <w:t xml:space="preserve">), </w:t>
      </w:r>
      <w:r w:rsidRPr="003C5E0F">
        <w:rPr>
          <w:i/>
          <w:iCs/>
        </w:rPr>
        <w:t xml:space="preserve">under review </w:t>
      </w:r>
      <w:r w:rsidRPr="003C5E0F">
        <w:t xml:space="preserve">at </w:t>
      </w:r>
      <w:r w:rsidRPr="003C5E0F">
        <w:rPr>
          <w:i/>
          <w:iCs/>
        </w:rPr>
        <w:t>New Political Economy.</w:t>
      </w:r>
    </w:p>
    <w:p w14:paraId="2D507008" w14:textId="691C805A" w:rsidR="003C5E0F" w:rsidRDefault="003C5E0F" w:rsidP="003C5E0F">
      <w:pPr>
        <w:spacing w:after="120"/>
        <w:ind w:left="2127" w:right="282"/>
        <w:jc w:val="both"/>
        <w:rPr>
          <w:i/>
          <w:iCs/>
        </w:rPr>
      </w:pPr>
      <w:r w:rsidRPr="003C5E0F">
        <w:t xml:space="preserve">“NATO Membership and </w:t>
      </w:r>
      <w:proofErr w:type="spellStart"/>
      <w:r w:rsidRPr="003C5E0F">
        <w:t>Defense</w:t>
      </w:r>
      <w:proofErr w:type="spellEnd"/>
      <w:r w:rsidRPr="003C5E0F">
        <w:t xml:space="preserve"> Spending: A Causal Analysis” (with </w:t>
      </w:r>
      <w:proofErr w:type="spellStart"/>
      <w:r w:rsidRPr="003C5E0F">
        <w:t>Ringailė</w:t>
      </w:r>
      <w:proofErr w:type="spellEnd"/>
      <w:r w:rsidRPr="003C5E0F">
        <w:t xml:space="preserve"> </w:t>
      </w:r>
      <w:proofErr w:type="spellStart"/>
      <w:r w:rsidRPr="003C5E0F">
        <w:t>Kuokštytė</w:t>
      </w:r>
      <w:proofErr w:type="spellEnd"/>
      <w:r w:rsidRPr="003C5E0F">
        <w:t xml:space="preserve">, Denis Ivanov, </w:t>
      </w:r>
      <w:proofErr w:type="spellStart"/>
      <w:r w:rsidRPr="003C5E0F">
        <w:t>Vainius</w:t>
      </w:r>
      <w:proofErr w:type="spellEnd"/>
      <w:r w:rsidRPr="003C5E0F">
        <w:t xml:space="preserve"> </w:t>
      </w:r>
      <w:proofErr w:type="spellStart"/>
      <w:r w:rsidRPr="003C5E0F">
        <w:t>Indilas</w:t>
      </w:r>
      <w:proofErr w:type="spellEnd"/>
      <w:r w:rsidRPr="003C5E0F">
        <w:t xml:space="preserve">), </w:t>
      </w:r>
      <w:r w:rsidRPr="003C5E0F">
        <w:rPr>
          <w:i/>
          <w:iCs/>
        </w:rPr>
        <w:t xml:space="preserve">under review </w:t>
      </w:r>
      <w:r w:rsidRPr="003C5E0F">
        <w:t xml:space="preserve">at </w:t>
      </w:r>
      <w:r w:rsidRPr="003C5E0F">
        <w:rPr>
          <w:i/>
          <w:iCs/>
        </w:rPr>
        <w:t>International Organization.</w:t>
      </w:r>
    </w:p>
    <w:p w14:paraId="0574DDA8" w14:textId="736D0C97" w:rsidR="003C5E0F" w:rsidRDefault="003C5E0F" w:rsidP="003C5E0F">
      <w:pPr>
        <w:spacing w:after="120"/>
        <w:ind w:left="2127" w:right="282"/>
        <w:jc w:val="both"/>
        <w:rPr>
          <w:i/>
          <w:iCs/>
        </w:rPr>
      </w:pPr>
      <w:r>
        <w:t>“</w:t>
      </w:r>
      <w:r w:rsidRPr="003C5E0F">
        <w:t xml:space="preserve">Complementarity or Substitution? </w:t>
      </w:r>
      <w:proofErr w:type="spellStart"/>
      <w:r w:rsidRPr="003C5E0F">
        <w:t>Labor</w:t>
      </w:r>
      <w:proofErr w:type="spellEnd"/>
      <w:r w:rsidRPr="003C5E0F">
        <w:t xml:space="preserve"> Market Reforms, Digitalization, and Export Performance</w:t>
      </w:r>
      <w:r>
        <w:t xml:space="preserve">” (with </w:t>
      </w:r>
      <w:proofErr w:type="spellStart"/>
      <w:r>
        <w:t>Povilas</w:t>
      </w:r>
      <w:proofErr w:type="spellEnd"/>
      <w:r>
        <w:t xml:space="preserve"> </w:t>
      </w:r>
      <w:proofErr w:type="spellStart"/>
      <w:r>
        <w:t>Lastauskas</w:t>
      </w:r>
      <w:proofErr w:type="spellEnd"/>
      <w:r>
        <w:t xml:space="preserve">), </w:t>
      </w:r>
      <w:r>
        <w:rPr>
          <w:i/>
          <w:iCs/>
        </w:rPr>
        <w:t xml:space="preserve">under review </w:t>
      </w:r>
      <w:r>
        <w:t xml:space="preserve">at </w:t>
      </w:r>
      <w:r>
        <w:rPr>
          <w:i/>
          <w:iCs/>
        </w:rPr>
        <w:t>Oxford Economic Papers.</w:t>
      </w:r>
    </w:p>
    <w:p w14:paraId="3989047A" w14:textId="4FF2F4F2" w:rsidR="001B1451" w:rsidRDefault="001B1451" w:rsidP="003C5E0F">
      <w:pPr>
        <w:spacing w:after="120"/>
        <w:ind w:left="2127" w:right="282"/>
        <w:jc w:val="both"/>
      </w:pPr>
      <w:r>
        <w:t xml:space="preserve">“Political underpinnings of economic success in the Eurozone: The role of wage bargaining coordination” (with </w:t>
      </w:r>
      <w:proofErr w:type="spellStart"/>
      <w:r>
        <w:t>Simonas</w:t>
      </w:r>
      <w:proofErr w:type="spellEnd"/>
      <w:r>
        <w:t xml:space="preserve"> Algirdas </w:t>
      </w:r>
      <w:proofErr w:type="spellStart"/>
      <w:r>
        <w:t>Spurga</w:t>
      </w:r>
      <w:proofErr w:type="spellEnd"/>
      <w:r>
        <w:t>), SSRN Working Paper.</w:t>
      </w:r>
    </w:p>
    <w:p w14:paraId="36ABD862" w14:textId="56C98835" w:rsidR="001B1451" w:rsidRPr="003C5E0F" w:rsidRDefault="001B1451" w:rsidP="003C5E0F">
      <w:pPr>
        <w:spacing w:after="120"/>
        <w:ind w:left="2127" w:right="282"/>
        <w:jc w:val="both"/>
        <w:rPr>
          <w:i/>
          <w:iCs/>
        </w:rPr>
      </w:pPr>
      <w:r>
        <w:rPr>
          <w:b/>
          <w:bCs/>
        </w:rPr>
        <w:t>“</w:t>
      </w:r>
      <w:r w:rsidRPr="00A237C3">
        <w:t>Burden-Sharing in Action: Spatial Dynamics of NATO Member States’ Military and Non-military Assistance to Ukraine</w:t>
      </w:r>
      <w:r>
        <w:t xml:space="preserve">”, (with </w:t>
      </w:r>
      <w:proofErr w:type="spellStart"/>
      <w:r>
        <w:t>Ringailė</w:t>
      </w:r>
      <w:proofErr w:type="spellEnd"/>
      <w:r>
        <w:t xml:space="preserve"> </w:t>
      </w:r>
      <w:proofErr w:type="spellStart"/>
      <w:r>
        <w:t>Kuokštytė</w:t>
      </w:r>
      <w:proofErr w:type="spellEnd"/>
      <w:r>
        <w:t>), Working Paper.</w:t>
      </w:r>
    </w:p>
    <w:p w14:paraId="6A2E87E6" w14:textId="77777777" w:rsidR="00AE7E3A" w:rsidRDefault="00AE7E3A">
      <w:pPr>
        <w:spacing w:after="120"/>
        <w:ind w:right="282"/>
        <w:jc w:val="both"/>
      </w:pPr>
    </w:p>
    <w:p w14:paraId="162072BA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CONFERENCE PRESENTATIONS</w:t>
      </w:r>
    </w:p>
    <w:p w14:paraId="5FC5EC97" w14:textId="7338DCC3" w:rsidR="00AE7E3A" w:rsidRDefault="00B675CD" w:rsidP="009E0A6C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Keynotes and invited talks</w:t>
      </w:r>
    </w:p>
    <w:p w14:paraId="4421F685" w14:textId="295C3738" w:rsidR="00AE7E3A" w:rsidRDefault="00B675CD" w:rsidP="008449A2">
      <w:pPr>
        <w:spacing w:after="120"/>
        <w:ind w:left="2127" w:right="282" w:hanging="2127"/>
        <w:jc w:val="both"/>
      </w:pPr>
      <w:r>
        <w:rPr>
          <w:b/>
          <w:bCs/>
        </w:rPr>
        <w:t>2024</w:t>
      </w:r>
      <w:r>
        <w:tab/>
        <w:t xml:space="preserve">“FinTech Policy Development Drivers in the Baltic States”, keynote talk at research event and discussion “What Should Latvia’s Next FinTech Strategy Look Like?”, Baltic Finance </w:t>
      </w:r>
      <w:proofErr w:type="spellStart"/>
      <w:r>
        <w:t>Center</w:t>
      </w:r>
      <w:proofErr w:type="spellEnd"/>
      <w:r>
        <w:t xml:space="preserve"> at Riga Business School, Riga, December 9.</w:t>
      </w:r>
    </w:p>
    <w:p w14:paraId="51BF1A50" w14:textId="77777777" w:rsidR="008449A2" w:rsidRDefault="008449A2" w:rsidP="008449A2">
      <w:pPr>
        <w:spacing w:after="120"/>
        <w:ind w:left="2127" w:right="282" w:hanging="2127"/>
        <w:jc w:val="both"/>
      </w:pPr>
    </w:p>
    <w:p w14:paraId="65FB1C56" w14:textId="7029B8A9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lastRenderedPageBreak/>
        <w:t>Other</w:t>
      </w:r>
    </w:p>
    <w:p w14:paraId="2030DE49" w14:textId="0B7B467A" w:rsidR="00A237C3" w:rsidRPr="00A237C3" w:rsidRDefault="00A237C3">
      <w:pPr>
        <w:spacing w:after="120"/>
        <w:ind w:left="2127" w:right="282" w:hanging="2127"/>
        <w:jc w:val="both"/>
      </w:pPr>
      <w:r>
        <w:rPr>
          <w:b/>
          <w:bCs/>
        </w:rPr>
        <w:t>Forthcoming</w:t>
      </w:r>
      <w:r>
        <w:rPr>
          <w:b/>
          <w:bCs/>
        </w:rPr>
        <w:tab/>
      </w:r>
      <w:r w:rsidRPr="00A237C3">
        <w:t xml:space="preserve">“NATO Membership and </w:t>
      </w:r>
      <w:proofErr w:type="spellStart"/>
      <w:r w:rsidRPr="00A237C3">
        <w:t>Defense</w:t>
      </w:r>
      <w:proofErr w:type="spellEnd"/>
      <w:r w:rsidRPr="00A237C3">
        <w:t xml:space="preserve"> Spending: A Causal Analysis</w:t>
      </w:r>
      <w:r>
        <w:t xml:space="preserve">” </w:t>
      </w:r>
      <w:r w:rsidRPr="00A237C3">
        <w:t xml:space="preserve">(with </w:t>
      </w:r>
      <w:proofErr w:type="spellStart"/>
      <w:r w:rsidRPr="00A237C3">
        <w:t>Ringailė</w:t>
      </w:r>
      <w:proofErr w:type="spellEnd"/>
      <w:r w:rsidRPr="00A237C3">
        <w:t xml:space="preserve"> </w:t>
      </w:r>
      <w:proofErr w:type="spellStart"/>
      <w:r w:rsidRPr="00A237C3">
        <w:t>Kuokštytė</w:t>
      </w:r>
      <w:proofErr w:type="spellEnd"/>
      <w:r w:rsidRPr="00A237C3">
        <w:t xml:space="preserve">, Denis Ivanov, </w:t>
      </w:r>
      <w:proofErr w:type="spellStart"/>
      <w:r w:rsidRPr="00A237C3">
        <w:t>Vainius</w:t>
      </w:r>
      <w:proofErr w:type="spellEnd"/>
      <w:r w:rsidRPr="00A237C3">
        <w:t xml:space="preserve"> </w:t>
      </w:r>
      <w:proofErr w:type="spellStart"/>
      <w:r w:rsidRPr="00A237C3">
        <w:t>Indilas</w:t>
      </w:r>
      <w:proofErr w:type="spellEnd"/>
      <w:r w:rsidRPr="00A237C3">
        <w:t>), Council for European Studies Conference, June 16-18, 2026, Dublin</w:t>
      </w:r>
      <w:r>
        <w:t xml:space="preserve">; </w:t>
      </w:r>
      <w:r w:rsidR="001B1451" w:rsidRPr="001B1451">
        <w:t>83rd Annual MPSA Conference, April 23-26, 2026</w:t>
      </w:r>
      <w:r w:rsidR="001B1451">
        <w:t xml:space="preserve">; </w:t>
      </w:r>
      <w:r w:rsidR="00EF55BC">
        <w:t xml:space="preserve">European Political Science Society Conference (EPSS), Belfast, June 18-20, 2026; </w:t>
      </w:r>
      <w:r>
        <w:t>Lithuanian Annual Political Science Conference, Vilnius, December 3-4, 2025.</w:t>
      </w:r>
    </w:p>
    <w:p w14:paraId="0B9E30D8" w14:textId="01EBFF46" w:rsidR="00A237C3" w:rsidRDefault="00A237C3">
      <w:pPr>
        <w:spacing w:after="120"/>
        <w:ind w:left="2127" w:right="282" w:hanging="2127"/>
        <w:jc w:val="both"/>
      </w:pPr>
      <w:r>
        <w:rPr>
          <w:b/>
          <w:bCs/>
        </w:rPr>
        <w:t>Forthcoming</w:t>
      </w:r>
      <w:r>
        <w:rPr>
          <w:b/>
          <w:bCs/>
        </w:rPr>
        <w:tab/>
      </w:r>
      <w:r w:rsidRPr="00A237C3">
        <w:t xml:space="preserve">“NATO Ally Presence and Public Preferences for </w:t>
      </w:r>
      <w:proofErr w:type="spellStart"/>
      <w:r w:rsidRPr="00A237C3">
        <w:t>Defense</w:t>
      </w:r>
      <w:proofErr w:type="spellEnd"/>
      <w:r w:rsidRPr="00A237C3">
        <w:t xml:space="preserve"> Spending: Experimental Evidence from Lithuania” (with </w:t>
      </w:r>
      <w:proofErr w:type="spellStart"/>
      <w:r w:rsidRPr="00A237C3">
        <w:t>Ringail</w:t>
      </w:r>
      <w:proofErr w:type="spellEnd"/>
      <w:r w:rsidRPr="00A237C3">
        <w:rPr>
          <w:lang w:val="lt-LT"/>
        </w:rPr>
        <w:t xml:space="preserve">ė </w:t>
      </w:r>
      <w:proofErr w:type="spellStart"/>
      <w:r w:rsidRPr="00A237C3">
        <w:rPr>
          <w:lang w:val="lt-LT"/>
        </w:rPr>
        <w:t>Kuokštytė</w:t>
      </w:r>
      <w:proofErr w:type="spellEnd"/>
      <w:r w:rsidRPr="00A237C3">
        <w:rPr>
          <w:lang w:val="lt-LT"/>
        </w:rPr>
        <w:t xml:space="preserve">, Denis </w:t>
      </w:r>
      <w:proofErr w:type="spellStart"/>
      <w:r w:rsidRPr="00A237C3">
        <w:rPr>
          <w:lang w:val="lt-LT"/>
        </w:rPr>
        <w:t>Ivanov</w:t>
      </w:r>
      <w:proofErr w:type="spellEnd"/>
      <w:r w:rsidRPr="00A237C3">
        <w:rPr>
          <w:lang w:val="lt-LT"/>
        </w:rPr>
        <w:t xml:space="preserve">, Vainius </w:t>
      </w:r>
      <w:proofErr w:type="spellStart"/>
      <w:r w:rsidRPr="00A237C3">
        <w:rPr>
          <w:lang w:val="lt-LT"/>
        </w:rPr>
        <w:t>Indilas</w:t>
      </w:r>
      <w:proofErr w:type="spellEnd"/>
      <w:r w:rsidRPr="00A237C3">
        <w:rPr>
          <w:lang w:val="lt-LT"/>
        </w:rPr>
        <w:t xml:space="preserve">), </w:t>
      </w:r>
      <w:proofErr w:type="spellStart"/>
      <w:r w:rsidRPr="00A237C3">
        <w:rPr>
          <w:lang w:val="lt-LT"/>
        </w:rPr>
        <w:t>Council</w:t>
      </w:r>
      <w:proofErr w:type="spellEnd"/>
      <w:r w:rsidRPr="00A237C3">
        <w:rPr>
          <w:lang w:val="lt-LT"/>
        </w:rPr>
        <w:t xml:space="preserve"> </w:t>
      </w:r>
      <w:proofErr w:type="spellStart"/>
      <w:r w:rsidRPr="00A237C3">
        <w:rPr>
          <w:lang w:val="lt-LT"/>
        </w:rPr>
        <w:t>for</w:t>
      </w:r>
      <w:proofErr w:type="spellEnd"/>
      <w:r w:rsidRPr="00A237C3">
        <w:rPr>
          <w:lang w:val="lt-LT"/>
        </w:rPr>
        <w:t xml:space="preserve"> </w:t>
      </w:r>
      <w:proofErr w:type="spellStart"/>
      <w:r w:rsidRPr="00A237C3">
        <w:rPr>
          <w:lang w:val="lt-LT"/>
        </w:rPr>
        <w:t>European</w:t>
      </w:r>
      <w:proofErr w:type="spellEnd"/>
      <w:r w:rsidRPr="00A237C3">
        <w:rPr>
          <w:lang w:val="lt-LT"/>
        </w:rPr>
        <w:t xml:space="preserve"> </w:t>
      </w:r>
      <w:proofErr w:type="spellStart"/>
      <w:r w:rsidRPr="00A237C3">
        <w:rPr>
          <w:lang w:val="lt-LT"/>
        </w:rPr>
        <w:t>Studies</w:t>
      </w:r>
      <w:proofErr w:type="spellEnd"/>
      <w:r w:rsidRPr="00A237C3">
        <w:rPr>
          <w:lang w:val="lt-LT"/>
        </w:rPr>
        <w:t xml:space="preserve"> </w:t>
      </w:r>
      <w:proofErr w:type="spellStart"/>
      <w:r w:rsidRPr="00A237C3">
        <w:rPr>
          <w:lang w:val="lt-LT"/>
        </w:rPr>
        <w:t>Conference</w:t>
      </w:r>
      <w:proofErr w:type="spellEnd"/>
      <w:r w:rsidRPr="00A237C3">
        <w:rPr>
          <w:lang w:val="lt-LT"/>
        </w:rPr>
        <w:t xml:space="preserve">, June 16-18, </w:t>
      </w:r>
      <w:r>
        <w:rPr>
          <w:lang w:val="lt-LT"/>
        </w:rPr>
        <w:t xml:space="preserve">2026, </w:t>
      </w:r>
      <w:r w:rsidRPr="00A237C3">
        <w:rPr>
          <w:lang w:val="lt-LT"/>
        </w:rPr>
        <w:t>Dublin</w:t>
      </w:r>
      <w:r w:rsidR="00EF55BC">
        <w:rPr>
          <w:lang w:val="lt-LT"/>
        </w:rPr>
        <w:t xml:space="preserve">; </w:t>
      </w:r>
      <w:r w:rsidR="001B1451" w:rsidRPr="001B1451">
        <w:rPr>
          <w:lang w:val="lt-LT"/>
        </w:rPr>
        <w:t xml:space="preserve">83rd </w:t>
      </w:r>
      <w:proofErr w:type="spellStart"/>
      <w:r w:rsidR="001B1451" w:rsidRPr="001B1451">
        <w:rPr>
          <w:lang w:val="lt-LT"/>
        </w:rPr>
        <w:t>Annual</w:t>
      </w:r>
      <w:proofErr w:type="spellEnd"/>
      <w:r w:rsidR="001B1451" w:rsidRPr="001B1451">
        <w:rPr>
          <w:lang w:val="lt-LT"/>
        </w:rPr>
        <w:t xml:space="preserve"> MPSA </w:t>
      </w:r>
      <w:proofErr w:type="spellStart"/>
      <w:r w:rsidR="001B1451" w:rsidRPr="001B1451">
        <w:rPr>
          <w:lang w:val="lt-LT"/>
        </w:rPr>
        <w:t>Conference</w:t>
      </w:r>
      <w:proofErr w:type="spellEnd"/>
      <w:r w:rsidR="001B1451" w:rsidRPr="001B1451">
        <w:rPr>
          <w:lang w:val="lt-LT"/>
        </w:rPr>
        <w:t xml:space="preserve">, </w:t>
      </w:r>
      <w:proofErr w:type="spellStart"/>
      <w:r w:rsidR="001B1451" w:rsidRPr="001B1451">
        <w:rPr>
          <w:lang w:val="lt-LT"/>
        </w:rPr>
        <w:t>April</w:t>
      </w:r>
      <w:proofErr w:type="spellEnd"/>
      <w:r w:rsidR="001B1451" w:rsidRPr="001B1451">
        <w:rPr>
          <w:lang w:val="lt-LT"/>
        </w:rPr>
        <w:t xml:space="preserve"> 23-26, 2026</w:t>
      </w:r>
      <w:r w:rsidR="001B1451">
        <w:rPr>
          <w:lang w:val="lt-LT"/>
        </w:rPr>
        <w:t xml:space="preserve">; </w:t>
      </w:r>
      <w:r w:rsidR="00EF55BC">
        <w:t xml:space="preserve">European Political Science Society Conference (EPSS), Belfast, June 18-20, 2026; Behavioural Insights for Policy Workshop, </w:t>
      </w:r>
      <w:proofErr w:type="spellStart"/>
      <w:r w:rsidR="00EF55BC">
        <w:t>Chișinău</w:t>
      </w:r>
      <w:proofErr w:type="spellEnd"/>
      <w:r w:rsidR="00EF55BC">
        <w:t>, July 3-4, 2025.</w:t>
      </w:r>
    </w:p>
    <w:p w14:paraId="29838A5B" w14:textId="36D5D5EE" w:rsidR="00EF55BC" w:rsidRPr="00EF55BC" w:rsidRDefault="00EF55BC">
      <w:pPr>
        <w:spacing w:after="120"/>
        <w:ind w:left="2127" w:right="282" w:hanging="2127"/>
        <w:jc w:val="both"/>
      </w:pPr>
      <w:r>
        <w:rPr>
          <w:b/>
          <w:bCs/>
        </w:rPr>
        <w:t>2026</w:t>
      </w:r>
      <w:r>
        <w:rPr>
          <w:b/>
          <w:bCs/>
        </w:rPr>
        <w:tab/>
      </w:r>
      <w:r w:rsidRPr="00EF55BC">
        <w:t>Online roundtable discussion</w:t>
      </w:r>
      <w:r>
        <w:rPr>
          <w:b/>
          <w:bCs/>
        </w:rPr>
        <w:t xml:space="preserve"> “</w:t>
      </w:r>
      <w:r w:rsidRPr="00EF55BC">
        <w:t>Global Perspectives on FinTech Regulation</w:t>
      </w:r>
      <w:r>
        <w:t>”, January 20.</w:t>
      </w:r>
    </w:p>
    <w:p w14:paraId="5B7671B8" w14:textId="47CB85C8" w:rsidR="00A237C3" w:rsidRPr="00A237C3" w:rsidRDefault="00A237C3" w:rsidP="00A237C3">
      <w:pPr>
        <w:spacing w:after="120"/>
        <w:ind w:left="2127" w:right="282" w:hanging="2127"/>
        <w:jc w:val="both"/>
      </w:pPr>
      <w:r>
        <w:rPr>
          <w:b/>
          <w:bCs/>
        </w:rPr>
        <w:t>2025</w:t>
      </w:r>
      <w:r>
        <w:rPr>
          <w:b/>
          <w:bCs/>
        </w:rPr>
        <w:tab/>
        <w:t>“</w:t>
      </w:r>
      <w:r w:rsidRPr="00A237C3">
        <w:t>Burden-Sharing in Action: Spatial Dynamics of NATO Member States’ Military and Non-military Assistance to Ukraine</w:t>
      </w:r>
      <w:r>
        <w:t xml:space="preserve">”, (with </w:t>
      </w:r>
      <w:proofErr w:type="spellStart"/>
      <w:r>
        <w:t>Ringailė</w:t>
      </w:r>
      <w:proofErr w:type="spellEnd"/>
      <w:r>
        <w:t xml:space="preserve"> </w:t>
      </w:r>
      <w:proofErr w:type="spellStart"/>
      <w:r>
        <w:t>Kuokštytė</w:t>
      </w:r>
      <w:proofErr w:type="spellEnd"/>
      <w:r>
        <w:t>), Lithuanian Annual Political Science Conference, Vilnius, December 3-4.</w:t>
      </w:r>
    </w:p>
    <w:p w14:paraId="2086EBD1" w14:textId="2E2B78C4" w:rsidR="00616840" w:rsidRDefault="00616840">
      <w:pPr>
        <w:spacing w:after="120"/>
        <w:ind w:left="2127" w:right="282" w:hanging="2127"/>
        <w:jc w:val="both"/>
      </w:pPr>
      <w:r>
        <w:rPr>
          <w:b/>
          <w:bCs/>
        </w:rPr>
        <w:t>2025</w:t>
      </w:r>
      <w:r>
        <w:rPr>
          <w:b/>
          <w:bCs/>
        </w:rPr>
        <w:tab/>
      </w:r>
      <w:r w:rsidRPr="00616840">
        <w:t>“All for One? NATO, Freeriding, and the Dynamics of Security Cooperation”, Oxford University,</w:t>
      </w:r>
      <w:r w:rsidRPr="00616840">
        <w:rPr>
          <w:i/>
          <w:iCs/>
        </w:rPr>
        <w:t xml:space="preserve"> </w:t>
      </w:r>
      <w:r w:rsidRPr="00616840">
        <w:t>November 3.</w:t>
      </w:r>
    </w:p>
    <w:p w14:paraId="179BEDB9" w14:textId="1A750160" w:rsidR="009E0A6C" w:rsidRDefault="009E0A6C">
      <w:pPr>
        <w:spacing w:after="120"/>
        <w:ind w:left="2127" w:right="282" w:hanging="2127"/>
        <w:jc w:val="both"/>
      </w:pPr>
      <w:r>
        <w:rPr>
          <w:b/>
          <w:bCs/>
        </w:rPr>
        <w:t>2025</w:t>
      </w:r>
      <w:r>
        <w:rPr>
          <w:b/>
          <w:bCs/>
        </w:rPr>
        <w:tab/>
      </w:r>
      <w:r>
        <w:t xml:space="preserve">“Governance of FinTech in the Baltic States”, online research seminar at Ragnar </w:t>
      </w:r>
      <w:proofErr w:type="spellStart"/>
      <w:r>
        <w:t>Nurkse</w:t>
      </w:r>
      <w:proofErr w:type="spellEnd"/>
      <w:r>
        <w:t xml:space="preserve"> Department of Innovation and Governance, September 24.</w:t>
      </w:r>
    </w:p>
    <w:p w14:paraId="2500DA9B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2025</w:t>
      </w:r>
      <w:r>
        <w:rPr>
          <w:b/>
          <w:bCs/>
        </w:rPr>
        <w:tab/>
      </w:r>
      <w:r>
        <w:t xml:space="preserve">“Political underpinnings of economic success in the Eurozone: The role of wage bargaining coordination” (with </w:t>
      </w:r>
      <w:proofErr w:type="spellStart"/>
      <w:r>
        <w:t>Simonas</w:t>
      </w:r>
      <w:proofErr w:type="spellEnd"/>
      <w:r>
        <w:t xml:space="preserve"> Algirdas </w:t>
      </w:r>
      <w:proofErr w:type="spellStart"/>
      <w:r>
        <w:t>Spurga</w:t>
      </w:r>
      <w:proofErr w:type="spellEnd"/>
      <w:r>
        <w:t>), EPSA, Madrid, June 26-28; also presented at the Lithuanian Annual Political Science Conference, December 5-7.</w:t>
      </w:r>
    </w:p>
    <w:p w14:paraId="2CCF2FF8" w14:textId="261E6F03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2025</w:t>
      </w:r>
      <w:r>
        <w:rPr>
          <w:b/>
          <w:bCs/>
        </w:rPr>
        <w:tab/>
        <w:t>“</w:t>
      </w:r>
      <w:r>
        <w:t xml:space="preserve">Financial Bureaucracy Featuring Innovation Bureaucracy – Insights from Diverging Pathways in the Baltic States”, (with </w:t>
      </w:r>
      <w:proofErr w:type="spellStart"/>
      <w:r>
        <w:t>Ringa</w:t>
      </w:r>
      <w:proofErr w:type="spellEnd"/>
      <w:r>
        <w:t xml:space="preserve"> </w:t>
      </w:r>
      <w:proofErr w:type="spellStart"/>
      <w:r>
        <w:t>Raudla</w:t>
      </w:r>
      <w:proofErr w:type="spellEnd"/>
      <w:r>
        <w:t xml:space="preserve">, </w:t>
      </w:r>
      <w:proofErr w:type="spellStart"/>
      <w:r>
        <w:t>Egert</w:t>
      </w:r>
      <w:proofErr w:type="spellEnd"/>
      <w:r>
        <w:t xml:space="preserve"> </w:t>
      </w:r>
      <w:proofErr w:type="spellStart"/>
      <w:r>
        <w:t>Juuse</w:t>
      </w:r>
      <w:proofErr w:type="spellEnd"/>
      <w:r>
        <w:t xml:space="preserve">, </w:t>
      </w:r>
      <w:proofErr w:type="spellStart"/>
      <w:r>
        <w:t>Aleksandrs</w:t>
      </w:r>
      <w:proofErr w:type="spellEnd"/>
      <w:r>
        <w:t xml:space="preserve"> </w:t>
      </w:r>
      <w:proofErr w:type="spellStart"/>
      <w:r>
        <w:t>Cepilovs</w:t>
      </w:r>
      <w:proofErr w:type="spellEnd"/>
      <w:r>
        <w:t xml:space="preserve">), </w:t>
      </w:r>
      <w:r w:rsidR="00EF55BC">
        <w:t xml:space="preserve">CES Conference, June 16-18, 2026; </w:t>
      </w:r>
      <w:r w:rsidR="00616840">
        <w:t xml:space="preserve">Symposium for New Political Economy Special Issue, European University Institute, November 10-11; also presented at </w:t>
      </w:r>
      <w:r>
        <w:t>ECPR Joint Sessions of Workshops, Prague, May 20-23</w:t>
      </w:r>
      <w:r w:rsidR="00616840">
        <w:t>.</w:t>
      </w:r>
    </w:p>
    <w:p w14:paraId="5DB0E7F2" w14:textId="45279FE5" w:rsidR="008449A2" w:rsidRDefault="008449A2" w:rsidP="008449A2">
      <w:pPr>
        <w:spacing w:after="120"/>
        <w:ind w:left="2127" w:right="282" w:hanging="2127"/>
        <w:jc w:val="both"/>
      </w:pPr>
      <w:r>
        <w:rPr>
          <w:b/>
          <w:bCs/>
        </w:rPr>
        <w:t>2025</w:t>
      </w:r>
      <w:r>
        <w:rPr>
          <w:b/>
          <w:bCs/>
        </w:rPr>
        <w:tab/>
      </w:r>
      <w:r>
        <w:t>Roundtable discussion on Lithuania’s and India’s relationship, Ministry of Foreign Affairs of Lithuania, May 25.</w:t>
      </w:r>
    </w:p>
    <w:p w14:paraId="237017C2" w14:textId="77777777" w:rsidR="00AE7E3A" w:rsidRDefault="00B675CD">
      <w:pPr>
        <w:spacing w:after="120"/>
        <w:ind w:left="2160" w:right="282" w:hanging="2160"/>
        <w:jc w:val="both"/>
        <w:rPr>
          <w:b/>
          <w:bCs/>
        </w:rPr>
      </w:pPr>
      <w:r>
        <w:rPr>
          <w:b/>
          <w:bCs/>
        </w:rPr>
        <w:t>2025</w:t>
      </w:r>
      <w:r>
        <w:rPr>
          <w:b/>
          <w:bCs/>
        </w:rPr>
        <w:tab/>
        <w:t>“</w:t>
      </w:r>
      <w:r>
        <w:t>Political Economy of Fintech: Reviewing the State of Affairs and Setting a Research Agenda”, ECPR Joint Sessions of Workshops, May 20-23.</w:t>
      </w:r>
    </w:p>
    <w:p w14:paraId="1E4C3F13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2025</w:t>
      </w:r>
      <w:r>
        <w:rPr>
          <w:b/>
          <w:bCs/>
        </w:rPr>
        <w:tab/>
        <w:t>“</w:t>
      </w:r>
      <w:r>
        <w:t xml:space="preserve">Spatial Dynamics of Military Assistance to Ukraine: </w:t>
      </w:r>
      <w:proofErr w:type="spellStart"/>
      <w:r>
        <w:t>Analyzing</w:t>
      </w:r>
      <w:proofErr w:type="spellEnd"/>
      <w:r>
        <w:t xml:space="preserve"> Spending Patterns of NATO Member States” (with </w:t>
      </w:r>
      <w:proofErr w:type="spellStart"/>
      <w:r>
        <w:t>Ringailė</w:t>
      </w:r>
      <w:proofErr w:type="spellEnd"/>
      <w:r>
        <w:t xml:space="preserve"> </w:t>
      </w:r>
      <w:proofErr w:type="spellStart"/>
      <w:r>
        <w:t>Kuokštytė</w:t>
      </w:r>
      <w:proofErr w:type="spellEnd"/>
      <w:r>
        <w:t>), MPSA, Chicago, April 3-6.</w:t>
      </w:r>
    </w:p>
    <w:p w14:paraId="6E1C8E52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2025</w:t>
      </w:r>
      <w:r>
        <w:rPr>
          <w:b/>
          <w:bCs/>
        </w:rPr>
        <w:tab/>
      </w:r>
      <w:r>
        <w:t xml:space="preserve">“The Political Economy of Current Account Imbalances: The Role of </w:t>
      </w:r>
      <w:proofErr w:type="spellStart"/>
      <w:r>
        <w:t>Labor</w:t>
      </w:r>
      <w:proofErr w:type="spellEnd"/>
      <w:r>
        <w:t xml:space="preserve"> Market Institutions”, ISA Annual Meeting, March 2-5, Chicago; also presented at EPSA Annual Conference, July 4-6, 2024, Cologne, and ISA virtual conference, July 30-August 2, 2024.</w:t>
      </w:r>
    </w:p>
    <w:p w14:paraId="588CD87F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lastRenderedPageBreak/>
        <w:t>2025</w:t>
      </w:r>
      <w:r>
        <w:rPr>
          <w:b/>
          <w:bCs/>
        </w:rPr>
        <w:tab/>
        <w:t>“</w:t>
      </w:r>
      <w:r>
        <w:t>One size does not fit all: The adoption of FinTech regulatory sandboxes” (with Alfredo Hernandez Sanchez), IPSA World Congress, Seoul, July 12-16; also presented at MPSA, Chicago, April 3-6.</w:t>
      </w:r>
    </w:p>
    <w:p w14:paraId="2E5A71F4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2024</w:t>
      </w:r>
      <w:r>
        <w:rPr>
          <w:b/>
          <w:bCs/>
        </w:rPr>
        <w:tab/>
      </w:r>
      <w:r>
        <w:t>“Examining the Causal Impact of Neoliberal Reforms on Wealth and Income Inequality” (co-authored with Denis Ivanov), Association for Heterodox Economics Conference, July 10-12, Bristol; Lithuanian Annual Political Science Conference, November 30-December 1, 2023; EADI conference, Institute of World Economics on May 16-17, Budapest.</w:t>
      </w:r>
    </w:p>
    <w:p w14:paraId="5ED2741B" w14:textId="77777777" w:rsidR="00AE7E3A" w:rsidRDefault="00B675CD">
      <w:pPr>
        <w:spacing w:after="120"/>
        <w:ind w:left="2160" w:right="282" w:hanging="2160"/>
        <w:jc w:val="both"/>
        <w:rPr>
          <w:b/>
          <w:bCs/>
        </w:rPr>
      </w:pPr>
      <w:r>
        <w:rPr>
          <w:b/>
          <w:bCs/>
        </w:rPr>
        <w:t>2024</w:t>
      </w:r>
      <w:r>
        <w:rPr>
          <w:b/>
          <w:bCs/>
        </w:rPr>
        <w:tab/>
      </w:r>
      <w:r>
        <w:t xml:space="preserve">“Central Banks and Development of Domestic Financial Services in the Baltics” (co-authored with Edgars </w:t>
      </w:r>
      <w:proofErr w:type="spellStart"/>
      <w:r>
        <w:t>Eihmanis</w:t>
      </w:r>
      <w:proofErr w:type="spellEnd"/>
      <w:r>
        <w:t>), Thirtieth International Conference of Europeanists, Lyon, July-3-5; also presented at JCMS Symposium workshop, University of Vienna, April 22.</w:t>
      </w:r>
    </w:p>
    <w:p w14:paraId="4ABD212D" w14:textId="77777777" w:rsidR="00AE7E3A" w:rsidRDefault="00B675CD">
      <w:pPr>
        <w:spacing w:after="120"/>
        <w:ind w:left="2160" w:right="282" w:hanging="2160"/>
        <w:jc w:val="both"/>
        <w:rPr>
          <w:b/>
          <w:bCs/>
          <w:i/>
          <w:iCs/>
        </w:rPr>
      </w:pPr>
      <w:r>
        <w:rPr>
          <w:b/>
          <w:bCs/>
        </w:rPr>
        <w:t>2024</w:t>
      </w:r>
      <w:r>
        <w:rPr>
          <w:b/>
          <w:bCs/>
        </w:rPr>
        <w:tab/>
      </w:r>
      <w:r>
        <w:t xml:space="preserve">“Exploring the Effectiveness of Diffusion in Foreign Aid of EU Member States: A Spatiotemporal Analysis”, (co-authored with </w:t>
      </w:r>
      <w:proofErr w:type="spellStart"/>
      <w:r>
        <w:t>Ringailė</w:t>
      </w:r>
      <w:proofErr w:type="spellEnd"/>
      <w:r>
        <w:t xml:space="preserve"> </w:t>
      </w:r>
      <w:proofErr w:type="spellStart"/>
      <w:r>
        <w:t>Kuokštytė</w:t>
      </w:r>
      <w:proofErr w:type="spellEnd"/>
      <w:r>
        <w:t>),</w:t>
      </w:r>
      <w:r>
        <w:rPr>
          <w:b/>
          <w:bCs/>
        </w:rPr>
        <w:t xml:space="preserve"> </w:t>
      </w:r>
      <w:r>
        <w:t>Thirtieth International Conference of Europeanists, Lyon, July-3-5.</w:t>
      </w:r>
    </w:p>
    <w:p w14:paraId="54AE8E5E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2024</w:t>
      </w:r>
      <w:r>
        <w:rPr>
          <w:b/>
          <w:bCs/>
        </w:rPr>
        <w:tab/>
      </w:r>
      <w:r>
        <w:t xml:space="preserve">“Disaggregated military spending freeriding effects” (co-authored with </w:t>
      </w:r>
      <w:proofErr w:type="spellStart"/>
      <w:r>
        <w:t>Ringailė</w:t>
      </w:r>
      <w:proofErr w:type="spellEnd"/>
      <w:r>
        <w:t xml:space="preserve"> </w:t>
      </w:r>
      <w:proofErr w:type="spellStart"/>
      <w:r>
        <w:t>Kuokštytė</w:t>
      </w:r>
      <w:proofErr w:type="spellEnd"/>
      <w:r>
        <w:t xml:space="preserve"> and Jordan Becker), West Point Security Seminar, February 7-8; also presented at MPSA, April, Chicago; Thirtieth International Conference of Europeanists, Lyon, July-3-5.</w:t>
      </w:r>
    </w:p>
    <w:p w14:paraId="47988FE1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2024</w:t>
      </w:r>
      <w:r>
        <w:rPr>
          <w:b/>
          <w:bCs/>
        </w:rPr>
        <w:tab/>
      </w:r>
      <w:r>
        <w:t>“</w:t>
      </w:r>
      <w:proofErr w:type="spellStart"/>
      <w:r>
        <w:t>Labor</w:t>
      </w:r>
      <w:proofErr w:type="spellEnd"/>
      <w:r>
        <w:t xml:space="preserve"> market institutions and currency crises: testing conventional wisdom”, SASE virtual conference, June 18.</w:t>
      </w:r>
    </w:p>
    <w:p w14:paraId="42D47B83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2024</w:t>
      </w:r>
      <w:r>
        <w:rPr>
          <w:b/>
          <w:bCs/>
        </w:rPr>
        <w:tab/>
      </w:r>
      <w:r>
        <w:t>“Small States, Profound Implications: Exchange Rates, Flexibility, and The Lessons from the Baltic States for Political Economy”, 29</w:t>
      </w:r>
      <w:r>
        <w:rPr>
          <w:vertAlign w:val="superscript"/>
        </w:rPr>
        <w:t>th</w:t>
      </w:r>
      <w:r>
        <w:t xml:space="preserve"> Biennial AABS Conference, June 13-16, Yale University.</w:t>
      </w:r>
    </w:p>
    <w:p w14:paraId="6C932315" w14:textId="77777777" w:rsidR="00AE7E3A" w:rsidRDefault="00B675CD">
      <w:pPr>
        <w:spacing w:after="120"/>
        <w:ind w:left="2160" w:right="282" w:hanging="2160"/>
        <w:jc w:val="both"/>
        <w:rPr>
          <w:b/>
          <w:bCs/>
        </w:rPr>
      </w:pPr>
      <w:r>
        <w:rPr>
          <w:b/>
          <w:bCs/>
        </w:rPr>
        <w:t>2023</w:t>
      </w:r>
      <w:r>
        <w:rPr>
          <w:b/>
          <w:bCs/>
        </w:rPr>
        <w:tab/>
      </w:r>
      <w:r>
        <w:t>“</w:t>
      </w:r>
      <w:proofErr w:type="spellStart"/>
      <w:r>
        <w:t>Santykinio</w:t>
      </w:r>
      <w:proofErr w:type="spellEnd"/>
      <w:r>
        <w:t xml:space="preserve"> </w:t>
      </w:r>
      <w:proofErr w:type="spellStart"/>
      <w:r>
        <w:t>palyginimo</w:t>
      </w:r>
      <w:proofErr w:type="spellEnd"/>
      <w:r>
        <w:t xml:space="preserve"> </w:t>
      </w:r>
      <w:proofErr w:type="spellStart"/>
      <w:r>
        <w:t>įtaka</w:t>
      </w:r>
      <w:proofErr w:type="spellEnd"/>
      <w:r>
        <w:t xml:space="preserve"> </w:t>
      </w:r>
      <w:proofErr w:type="spellStart"/>
      <w:r>
        <w:t>pasitikėjimui</w:t>
      </w:r>
      <w:proofErr w:type="spellEnd"/>
      <w:r>
        <w:t xml:space="preserve"> </w:t>
      </w:r>
      <w:proofErr w:type="spellStart"/>
      <w:r>
        <w:t>politinėmis</w:t>
      </w:r>
      <w:proofErr w:type="spellEnd"/>
      <w:r>
        <w:t xml:space="preserve"> </w:t>
      </w:r>
      <w:proofErr w:type="spellStart"/>
      <w:r>
        <w:t>institucijomis</w:t>
      </w:r>
      <w:proofErr w:type="spellEnd"/>
      <w:r>
        <w:t xml:space="preserve">” (“The Influence of Relative Comparison on Political Trust”) (with </w:t>
      </w:r>
      <w:proofErr w:type="spellStart"/>
      <w:r>
        <w:t>Ringailė</w:t>
      </w:r>
      <w:proofErr w:type="spellEnd"/>
      <w:r>
        <w:t xml:space="preserve"> </w:t>
      </w:r>
      <w:proofErr w:type="spellStart"/>
      <w:r>
        <w:t>Kuokštytė</w:t>
      </w:r>
      <w:proofErr w:type="spellEnd"/>
      <w:r>
        <w:t xml:space="preserve">), Lithuanian National Sociology Conference, October 6-7, </w:t>
      </w:r>
      <w:proofErr w:type="spellStart"/>
      <w:r>
        <w:t>Klaipėda</w:t>
      </w:r>
      <w:proofErr w:type="spellEnd"/>
      <w:r>
        <w:t>.</w:t>
      </w:r>
    </w:p>
    <w:p w14:paraId="63B5DC4E" w14:textId="77777777" w:rsidR="00AE7E3A" w:rsidRDefault="00B675CD">
      <w:pPr>
        <w:spacing w:after="120"/>
        <w:ind w:left="2160" w:right="282" w:hanging="2160"/>
        <w:jc w:val="both"/>
        <w:rPr>
          <w:b/>
          <w:bCs/>
        </w:rPr>
      </w:pPr>
      <w:r>
        <w:rPr>
          <w:b/>
          <w:bCs/>
        </w:rPr>
        <w:t>2023</w:t>
      </w:r>
      <w:r>
        <w:rPr>
          <w:b/>
          <w:bCs/>
        </w:rPr>
        <w:tab/>
      </w:r>
      <w:r>
        <w:t>“</w:t>
      </w:r>
      <w:proofErr w:type="spellStart"/>
      <w:r>
        <w:t>Lietuvos</w:t>
      </w:r>
      <w:proofErr w:type="spellEnd"/>
      <w:r>
        <w:t xml:space="preserve"> </w:t>
      </w:r>
      <w:proofErr w:type="spellStart"/>
      <w:r>
        <w:t>politinės</w:t>
      </w:r>
      <w:proofErr w:type="spellEnd"/>
      <w:r>
        <w:t xml:space="preserve"> </w:t>
      </w:r>
      <w:proofErr w:type="spellStart"/>
      <w:r>
        <w:t>ekonomijos</w:t>
      </w:r>
      <w:proofErr w:type="spellEnd"/>
      <w:r>
        <w:t xml:space="preserve"> (</w:t>
      </w:r>
      <w:proofErr w:type="spellStart"/>
      <w:r>
        <w:t>ekonominės</w:t>
      </w:r>
      <w:proofErr w:type="spellEnd"/>
      <w:r>
        <w:t xml:space="preserve"> </w:t>
      </w:r>
      <w:proofErr w:type="spellStart"/>
      <w:r>
        <w:t>sociologijos</w:t>
      </w:r>
      <w:proofErr w:type="spellEnd"/>
      <w:r>
        <w:t xml:space="preserve">) </w:t>
      </w:r>
      <w:proofErr w:type="spellStart"/>
      <w:r>
        <w:t>paradoksas</w:t>
      </w:r>
      <w:proofErr w:type="spellEnd"/>
      <w:r>
        <w:t xml:space="preserve">” (“The Paradox of Lithuanian Political Economy/Economic Sociology”), Lithuanian National Sociology Conference, October 6-7, </w:t>
      </w:r>
      <w:proofErr w:type="spellStart"/>
      <w:r>
        <w:t>Klaipėda</w:t>
      </w:r>
      <w:proofErr w:type="spellEnd"/>
      <w:r>
        <w:t>.</w:t>
      </w:r>
    </w:p>
    <w:p w14:paraId="52D189F5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2023</w:t>
      </w:r>
      <w:r>
        <w:rPr>
          <w:b/>
          <w:bCs/>
        </w:rPr>
        <w:tab/>
      </w:r>
      <w:r>
        <w:t xml:space="preserve">“Challenging the conventional wisdom of international political economy: fixed exchange rates, </w:t>
      </w:r>
      <w:proofErr w:type="spellStart"/>
      <w:r>
        <w:t>labor</w:t>
      </w:r>
      <w:proofErr w:type="spellEnd"/>
      <w:r>
        <w:t xml:space="preserve"> market flexibility, and economic performance” (with Muhammad </w:t>
      </w:r>
      <w:proofErr w:type="spellStart"/>
      <w:r>
        <w:t>Asali</w:t>
      </w:r>
      <w:proofErr w:type="spellEnd"/>
      <w:r>
        <w:t xml:space="preserve"> and </w:t>
      </w:r>
      <w:proofErr w:type="spellStart"/>
      <w:r>
        <w:t>Simonas</w:t>
      </w:r>
      <w:proofErr w:type="spellEnd"/>
      <w:r>
        <w:t xml:space="preserve"> Algirdas </w:t>
      </w:r>
      <w:proofErr w:type="spellStart"/>
      <w:r>
        <w:t>Spurga</w:t>
      </w:r>
      <w:proofErr w:type="spellEnd"/>
      <w:r>
        <w:t>), EPSA Conference, Glasgow; SASE Annual Meeting, July 20-22, Rio de Janeiro.</w:t>
      </w:r>
    </w:p>
    <w:p w14:paraId="4BA64BE1" w14:textId="77777777" w:rsidR="00AE7E3A" w:rsidRDefault="00B675CD">
      <w:pPr>
        <w:spacing w:after="120"/>
        <w:ind w:left="2160" w:right="282" w:hanging="2160"/>
        <w:jc w:val="both"/>
        <w:rPr>
          <w:b/>
          <w:bCs/>
        </w:rPr>
      </w:pPr>
      <w:r>
        <w:rPr>
          <w:b/>
          <w:bCs/>
        </w:rPr>
        <w:t>2023</w:t>
      </w:r>
      <w:r>
        <w:rPr>
          <w:b/>
          <w:bCs/>
        </w:rPr>
        <w:tab/>
        <w:t>“</w:t>
      </w:r>
      <w:r>
        <w:t xml:space="preserve">To Sandbox or not to Sandbox? Diverging Strategies of Regulatory Responses to FinTech in the Baltic States and Finland Single Paper”, (with </w:t>
      </w:r>
      <w:proofErr w:type="spellStart"/>
      <w:r>
        <w:t>Ringa</w:t>
      </w:r>
      <w:proofErr w:type="spellEnd"/>
      <w:r>
        <w:t xml:space="preserve"> </w:t>
      </w:r>
      <w:proofErr w:type="spellStart"/>
      <w:r>
        <w:t>Raudla</w:t>
      </w:r>
      <w:proofErr w:type="spellEnd"/>
      <w:r>
        <w:t xml:space="preserve">, </w:t>
      </w:r>
      <w:proofErr w:type="spellStart"/>
      <w:r>
        <w:t>Egert</w:t>
      </w:r>
      <w:proofErr w:type="spellEnd"/>
      <w:r>
        <w:t xml:space="preserve"> </w:t>
      </w:r>
      <w:proofErr w:type="spellStart"/>
      <w:r>
        <w:t>Juuse</w:t>
      </w:r>
      <w:proofErr w:type="spellEnd"/>
      <w:r>
        <w:t xml:space="preserve">, </w:t>
      </w:r>
      <w:proofErr w:type="spellStart"/>
      <w:r>
        <w:t>Aleksandrs</w:t>
      </w:r>
      <w:proofErr w:type="spellEnd"/>
      <w:r>
        <w:t xml:space="preserve"> </w:t>
      </w:r>
      <w:proofErr w:type="spellStart"/>
      <w:r>
        <w:t>Cepilovs</w:t>
      </w:r>
      <w:proofErr w:type="spellEnd"/>
      <w:r>
        <w:t xml:space="preserve">, Vytenis </w:t>
      </w:r>
      <w:proofErr w:type="spellStart"/>
      <w:r>
        <w:t>Čipinys</w:t>
      </w:r>
      <w:proofErr w:type="spellEnd"/>
      <w:r>
        <w:t xml:space="preserve">, Matti </w:t>
      </w:r>
      <w:proofErr w:type="spellStart"/>
      <w:r>
        <w:t>Ylönen</w:t>
      </w:r>
      <w:proofErr w:type="spellEnd"/>
      <w:r>
        <w:t>), CES Conference, June 27-29, Reykjavik; 9</w:t>
      </w:r>
      <w:r>
        <w:rPr>
          <w:vertAlign w:val="superscript"/>
        </w:rPr>
        <w:t>th</w:t>
      </w:r>
      <w:r>
        <w:t xml:space="preserve"> Biannual ECPR Conference on Regulatory Governance, July 12-14, Antwerp.</w:t>
      </w:r>
    </w:p>
    <w:p w14:paraId="45B9C257" w14:textId="77777777" w:rsidR="00AE7E3A" w:rsidRDefault="00B675CD">
      <w:pPr>
        <w:spacing w:after="120"/>
        <w:ind w:left="2160" w:right="282" w:hanging="2160"/>
        <w:jc w:val="both"/>
        <w:rPr>
          <w:b/>
          <w:bCs/>
        </w:rPr>
      </w:pPr>
      <w:r>
        <w:rPr>
          <w:b/>
          <w:bCs/>
        </w:rPr>
        <w:t>2023</w:t>
      </w:r>
      <w:r>
        <w:rPr>
          <w:b/>
          <w:bCs/>
        </w:rPr>
        <w:tab/>
      </w:r>
      <w:r>
        <w:t>“Explaining the Puzzling Economic Success Story of the Baltic Countries”,</w:t>
      </w:r>
      <w:r>
        <w:rPr>
          <w:b/>
          <w:bCs/>
        </w:rPr>
        <w:t xml:space="preserve"> </w:t>
      </w:r>
      <w:r>
        <w:t>15th Conference on Baltic Studies in Europe “Turning Points: Values and Conflicting Futures in the Baltics”, June 15-17, Kaunas.</w:t>
      </w:r>
    </w:p>
    <w:p w14:paraId="02616803" w14:textId="77777777" w:rsidR="00AE7E3A" w:rsidRDefault="00B675CD">
      <w:pPr>
        <w:spacing w:after="120"/>
        <w:ind w:left="2160" w:right="282" w:hanging="2160"/>
        <w:jc w:val="both"/>
        <w:rPr>
          <w:b/>
          <w:bCs/>
        </w:rPr>
      </w:pPr>
      <w:r>
        <w:rPr>
          <w:b/>
          <w:bCs/>
        </w:rPr>
        <w:lastRenderedPageBreak/>
        <w:t>2023</w:t>
      </w:r>
      <w:r>
        <w:rPr>
          <w:b/>
          <w:bCs/>
        </w:rPr>
        <w:tab/>
      </w:r>
      <w:r>
        <w:t>“The Puzzling and Extraordinary Political Economy of the Baltic States”, International Conference on the Baltics in a Changing Europe”, February 23-24, New Delhi.</w:t>
      </w:r>
    </w:p>
    <w:p w14:paraId="6DDFFDD9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2023</w:t>
      </w:r>
      <w:r>
        <w:rPr>
          <w:b/>
          <w:bCs/>
        </w:rPr>
        <w:tab/>
      </w:r>
      <w:r>
        <w:t xml:space="preserve"> “Do (and how much) NATO members actually freeride?”, (with </w:t>
      </w:r>
      <w:proofErr w:type="spellStart"/>
      <w:r>
        <w:t>Ringailė</w:t>
      </w:r>
      <w:proofErr w:type="spellEnd"/>
      <w:r>
        <w:t xml:space="preserve"> </w:t>
      </w:r>
      <w:proofErr w:type="spellStart"/>
      <w:r>
        <w:t>Kuokštytė</w:t>
      </w:r>
      <w:proofErr w:type="spellEnd"/>
      <w:r>
        <w:t>), 15</w:t>
      </w:r>
      <w:r>
        <w:rPr>
          <w:vertAlign w:val="superscript"/>
        </w:rPr>
        <w:t>th</w:t>
      </w:r>
      <w:r>
        <w:t xml:space="preserve"> Conference on the Political Economy of International Organizations, UC San Diego, May 4-6; also presented at APSA Annual Meeting, August 31-September 3, Los Angeles; Lithuanian Annual Political Science Conference, December 8-9, 2022, Vilnius; 2023 International Security Seminar, February 9-10, West Point.</w:t>
      </w:r>
    </w:p>
    <w:p w14:paraId="451A67F8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2022</w:t>
      </w:r>
      <w:r>
        <w:rPr>
          <w:b/>
          <w:bCs/>
        </w:rPr>
        <w:tab/>
      </w:r>
      <w:r>
        <w:t>“Economic Interdependence and Conflict: Reflections on Russia’s War against Ukraine”, 2023 International Security Seminar, February 9-10, West Point; Lithuanian Annual Political Science Conference, December 8-9, Vilnius.</w:t>
      </w:r>
    </w:p>
    <w:p w14:paraId="2113627F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2022</w:t>
      </w:r>
      <w:r>
        <w:rPr>
          <w:b/>
          <w:bCs/>
        </w:rPr>
        <w:tab/>
      </w:r>
      <w:r>
        <w:t xml:space="preserve">“Kaip </w:t>
      </w:r>
      <w:proofErr w:type="spellStart"/>
      <w:r>
        <w:t>institucijos</w:t>
      </w:r>
      <w:proofErr w:type="spellEnd"/>
      <w:r>
        <w:t xml:space="preserve"> ES </w:t>
      </w:r>
      <w:proofErr w:type="spellStart"/>
      <w:r>
        <w:t>šalis</w:t>
      </w:r>
      <w:proofErr w:type="spellEnd"/>
      <w:r>
        <w:t xml:space="preserve"> </w:t>
      </w:r>
      <w:proofErr w:type="spellStart"/>
      <w:r>
        <w:t>nuo</w:t>
      </w:r>
      <w:proofErr w:type="spellEnd"/>
      <w:r>
        <w:t xml:space="preserve"> </w:t>
      </w:r>
      <w:proofErr w:type="spellStart"/>
      <w:r>
        <w:t>pandemijos</w:t>
      </w:r>
      <w:proofErr w:type="spellEnd"/>
      <w:r>
        <w:t xml:space="preserve"> </w:t>
      </w:r>
      <w:proofErr w:type="spellStart"/>
      <w:r>
        <w:t>saugojo</w:t>
      </w:r>
      <w:proofErr w:type="spellEnd"/>
      <w:r>
        <w:t>” (“How Institutions Protected EU Members from the Pandemic”)</w:t>
      </w:r>
      <w:r>
        <w:rPr>
          <w:b/>
          <w:bCs/>
        </w:rPr>
        <w:t xml:space="preserve"> </w:t>
      </w:r>
      <w:r>
        <w:t xml:space="preserve">(with </w:t>
      </w:r>
      <w:proofErr w:type="spellStart"/>
      <w:r>
        <w:t>Ringailė</w:t>
      </w:r>
      <w:proofErr w:type="spellEnd"/>
      <w:r>
        <w:t xml:space="preserve"> </w:t>
      </w:r>
      <w:proofErr w:type="spellStart"/>
      <w:r>
        <w:t>Kuokštytė</w:t>
      </w:r>
      <w:proofErr w:type="spellEnd"/>
      <w:r>
        <w:t xml:space="preserve">), </w:t>
      </w:r>
      <w:proofErr w:type="spellStart"/>
      <w:r>
        <w:t>Socforumas</w:t>
      </w:r>
      <w:proofErr w:type="spellEnd"/>
      <w:r>
        <w:t xml:space="preserve">, May 20-22, </w:t>
      </w:r>
      <w:proofErr w:type="spellStart"/>
      <w:r>
        <w:t>Molėtai</w:t>
      </w:r>
      <w:proofErr w:type="spellEnd"/>
      <w:r>
        <w:t>.</w:t>
      </w:r>
    </w:p>
    <w:p w14:paraId="7FB66DF6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2022</w:t>
      </w:r>
      <w:r>
        <w:rPr>
          <w:b/>
          <w:bCs/>
        </w:rPr>
        <w:tab/>
      </w:r>
      <w:r>
        <w:t xml:space="preserve">“Varieties of European Military Freeriding”, (with </w:t>
      </w:r>
      <w:proofErr w:type="spellStart"/>
      <w:r>
        <w:t>Ringailė</w:t>
      </w:r>
      <w:proofErr w:type="spellEnd"/>
      <w:r>
        <w:t xml:space="preserve"> </w:t>
      </w:r>
      <w:proofErr w:type="spellStart"/>
      <w:r>
        <w:t>Kuokštytė</w:t>
      </w:r>
      <w:proofErr w:type="spellEnd"/>
      <w:r>
        <w:t>), Workshop on the NATO Strategic Concept, US Military Academy at West Point, February 3-4.</w:t>
      </w:r>
    </w:p>
    <w:p w14:paraId="14A56FAE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2022</w:t>
      </w:r>
      <w:r>
        <w:rPr>
          <w:b/>
          <w:bCs/>
        </w:rPr>
        <w:tab/>
      </w:r>
      <w:r>
        <w:t xml:space="preserve">“Demand for </w:t>
      </w:r>
      <w:proofErr w:type="spellStart"/>
      <w:r>
        <w:t>Defense</w:t>
      </w:r>
      <w:proofErr w:type="spellEnd"/>
      <w:r>
        <w:t xml:space="preserve"> Spending in EU Member States: A Panel Analysis of Domestic and International Factors (with Jordan Becker and </w:t>
      </w:r>
      <w:proofErr w:type="spellStart"/>
      <w:r>
        <w:t>Ringailė</w:t>
      </w:r>
      <w:proofErr w:type="spellEnd"/>
      <w:r>
        <w:t xml:space="preserve"> </w:t>
      </w:r>
      <w:proofErr w:type="spellStart"/>
      <w:r>
        <w:t>Kuokštytė</w:t>
      </w:r>
      <w:proofErr w:type="spellEnd"/>
      <w:r>
        <w:t>), MPSA Annual Conference, April 7-10, Chicago.</w:t>
      </w:r>
    </w:p>
    <w:p w14:paraId="29BA1CAF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2021</w:t>
      </w:r>
      <w:r>
        <w:rPr>
          <w:b/>
          <w:bCs/>
        </w:rPr>
        <w:tab/>
      </w:r>
      <w:r>
        <w:t>“</w:t>
      </w:r>
      <w:proofErr w:type="spellStart"/>
      <w:r>
        <w:t>Labor</w:t>
      </w:r>
      <w:proofErr w:type="spellEnd"/>
      <w:r>
        <w:t xml:space="preserve"> market flexibility and exchange rate regimes” (with </w:t>
      </w:r>
      <w:proofErr w:type="spellStart"/>
      <w:r>
        <w:t>Simonas</w:t>
      </w:r>
      <w:proofErr w:type="spellEnd"/>
      <w:r>
        <w:t xml:space="preserve"> Algirdas </w:t>
      </w:r>
      <w:proofErr w:type="spellStart"/>
      <w:r>
        <w:t>Spurga</w:t>
      </w:r>
      <w:proofErr w:type="spellEnd"/>
      <w:r>
        <w:t xml:space="preserve"> and Muhammad </w:t>
      </w:r>
      <w:proofErr w:type="spellStart"/>
      <w:r>
        <w:t>Asali</w:t>
      </w:r>
      <w:proofErr w:type="spellEnd"/>
      <w:r>
        <w:t>), SASE Annual conference, July 2-5; also presented at the Armenian Economic Association’s annual meeting, June 24-26.</w:t>
      </w:r>
    </w:p>
    <w:p w14:paraId="63EB416F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2021</w:t>
      </w:r>
      <w:r>
        <w:rPr>
          <w:b/>
          <w:bCs/>
        </w:rPr>
        <w:tab/>
      </w:r>
      <w:r>
        <w:t xml:space="preserve">“Varieties of Capitalism and Exchange Rates” (with </w:t>
      </w:r>
      <w:proofErr w:type="spellStart"/>
      <w:r>
        <w:t>Simonas</w:t>
      </w:r>
      <w:proofErr w:type="spellEnd"/>
      <w:r>
        <w:t xml:space="preserve"> Algirdas </w:t>
      </w:r>
      <w:proofErr w:type="spellStart"/>
      <w:r>
        <w:t>Spurga</w:t>
      </w:r>
      <w:proofErr w:type="spellEnd"/>
      <w:r>
        <w:t>), the virtual 27th International Conference of Europeanists, June 21-25.</w:t>
      </w:r>
    </w:p>
    <w:p w14:paraId="533A33B0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2021</w:t>
      </w:r>
      <w:r>
        <w:rPr>
          <w:b/>
          <w:bCs/>
        </w:rPr>
        <w:tab/>
      </w:r>
      <w:r>
        <w:t xml:space="preserve">“Flexibility as Small State Strategy: Explaining Lithuania’s Adjustment Successes” (with </w:t>
      </w:r>
      <w:proofErr w:type="spellStart"/>
      <w:r>
        <w:t>Ramūnas</w:t>
      </w:r>
      <w:proofErr w:type="spellEnd"/>
      <w:r>
        <w:t xml:space="preserve"> </w:t>
      </w:r>
      <w:proofErr w:type="spellStart"/>
      <w:r>
        <w:t>Vilpišauskas</w:t>
      </w:r>
      <w:proofErr w:type="spellEnd"/>
      <w:r>
        <w:t xml:space="preserve"> and Algirdas </w:t>
      </w:r>
      <w:proofErr w:type="spellStart"/>
      <w:r>
        <w:t>Bieliūnas</w:t>
      </w:r>
      <w:proofErr w:type="spellEnd"/>
      <w:r>
        <w:t>), SASE Annual conference, July 2-5; also presented at the MPSA annual conference, April 14-18, virtual presentation; the virtual 27th International Conference of Europeanists, June 21-25, 2021.</w:t>
      </w:r>
    </w:p>
    <w:p w14:paraId="7ADDC425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2021</w:t>
      </w:r>
      <w:r>
        <w:rPr>
          <w:b/>
          <w:bCs/>
        </w:rPr>
        <w:tab/>
      </w:r>
      <w:r>
        <w:t xml:space="preserve">“Drivers of bilateral aid of EU member states: Evidence from a time-series cross-section analysis” (with </w:t>
      </w:r>
      <w:proofErr w:type="spellStart"/>
      <w:r>
        <w:t>Ringailė</w:t>
      </w:r>
      <w:proofErr w:type="spellEnd"/>
      <w:r>
        <w:t xml:space="preserve"> </w:t>
      </w:r>
      <w:proofErr w:type="spellStart"/>
      <w:r>
        <w:t>Kuokštytė</w:t>
      </w:r>
      <w:proofErr w:type="spellEnd"/>
      <w:r>
        <w:t>) MPSA annual conference, April 14-18, virtual presentation; also presented at the EPSA virtual conference, June 24-25, 2021; the virtual 27th International Conference of Europeanists, June 21-25, 2021; ECPR virtual conference, August 24-28, 2020; the Swiss Political Science Annual Convention, February 3-4, Lucerne, 2020.</w:t>
      </w:r>
      <w:r>
        <w:rPr>
          <w:b/>
          <w:bCs/>
        </w:rPr>
        <w:tab/>
      </w:r>
      <w:r>
        <w:t xml:space="preserve"> </w:t>
      </w:r>
    </w:p>
    <w:p w14:paraId="28BABE26" w14:textId="77777777" w:rsidR="00AE7E3A" w:rsidRDefault="00B675CD">
      <w:pPr>
        <w:spacing w:after="120"/>
        <w:ind w:left="2127" w:hanging="2127"/>
      </w:pPr>
      <w:r>
        <w:rPr>
          <w:b/>
          <w:bCs/>
        </w:rPr>
        <w:t>2019</w:t>
      </w:r>
      <w:r>
        <w:rPr>
          <w:b/>
          <w:bCs/>
        </w:rPr>
        <w:tab/>
      </w:r>
      <w:r>
        <w:t>“</w:t>
      </w:r>
      <w:proofErr w:type="spellStart"/>
      <w:r>
        <w:t>Lietuvos</w:t>
      </w:r>
      <w:proofErr w:type="spellEnd"/>
      <w:r>
        <w:t xml:space="preserve"> </w:t>
      </w:r>
      <w:proofErr w:type="spellStart"/>
      <w:r>
        <w:t>užsienio</w:t>
      </w:r>
      <w:proofErr w:type="spellEnd"/>
      <w:r>
        <w:t xml:space="preserve"> </w:t>
      </w:r>
      <w:proofErr w:type="spellStart"/>
      <w:r>
        <w:t>politikos</w:t>
      </w:r>
      <w:proofErr w:type="spellEnd"/>
      <w:r>
        <w:t xml:space="preserve"> </w:t>
      </w:r>
      <w:proofErr w:type="spellStart"/>
      <w:r>
        <w:t>reagavimas</w:t>
      </w:r>
      <w:proofErr w:type="spellEnd"/>
      <w:r>
        <w:t xml:space="preserve"> į </w:t>
      </w:r>
      <w:proofErr w:type="spellStart"/>
      <w:r>
        <w:t>išorės</w:t>
      </w:r>
      <w:proofErr w:type="spellEnd"/>
      <w:r>
        <w:t xml:space="preserve"> </w:t>
      </w:r>
      <w:proofErr w:type="spellStart"/>
      <w:r>
        <w:t>šokus</w:t>
      </w:r>
      <w:proofErr w:type="spellEnd"/>
      <w:r>
        <w:t xml:space="preserve">: </w:t>
      </w:r>
      <w:proofErr w:type="gramStart"/>
      <w:r>
        <w:t>plus</w:t>
      </w:r>
      <w:proofErr w:type="gramEnd"/>
      <w:r>
        <w:t xml:space="preserve"> ca change plus </w:t>
      </w:r>
      <w:proofErr w:type="spellStart"/>
      <w:r>
        <w:t>c’est</w:t>
      </w:r>
      <w:proofErr w:type="spellEnd"/>
      <w:r>
        <w:t xml:space="preserve"> la meme chose” (“Lithuanian foreign policy reaction to external shocks”) (with </w:t>
      </w:r>
      <w:proofErr w:type="spellStart"/>
      <w:r>
        <w:t>Ramūnas</w:t>
      </w:r>
      <w:proofErr w:type="spellEnd"/>
      <w:r>
        <w:t xml:space="preserve"> </w:t>
      </w:r>
      <w:proofErr w:type="spellStart"/>
      <w:r>
        <w:t>Vilpišauskas</w:t>
      </w:r>
      <w:proofErr w:type="spellEnd"/>
      <w:r>
        <w:t xml:space="preserve"> and Algirdas </w:t>
      </w:r>
      <w:proofErr w:type="spellStart"/>
      <w:r>
        <w:t>Bieliūnas</w:t>
      </w:r>
      <w:proofErr w:type="spellEnd"/>
      <w:r>
        <w:t>), Lithuanian Annual Conference of Political Science, December 6, Vilnius.</w:t>
      </w:r>
    </w:p>
    <w:p w14:paraId="1F1D7147" w14:textId="77777777" w:rsidR="00AE7E3A" w:rsidRDefault="00B675CD">
      <w:pPr>
        <w:spacing w:after="120"/>
        <w:ind w:left="2127" w:hanging="2127"/>
      </w:pPr>
      <w:r>
        <w:rPr>
          <w:b/>
          <w:bCs/>
        </w:rPr>
        <w:lastRenderedPageBreak/>
        <w:t>2019</w:t>
      </w:r>
      <w:r>
        <w:rPr>
          <w:b/>
          <w:bCs/>
        </w:rPr>
        <w:tab/>
        <w:t>“</w:t>
      </w:r>
      <w:r>
        <w:t xml:space="preserve">Determinants of Defence Spending: A Time-series Cross-section Analysis of EU member states” (co-authored with </w:t>
      </w:r>
      <w:proofErr w:type="spellStart"/>
      <w:r>
        <w:t>Ringailė</w:t>
      </w:r>
      <w:proofErr w:type="spellEnd"/>
      <w:r>
        <w:t xml:space="preserve"> </w:t>
      </w:r>
      <w:proofErr w:type="spellStart"/>
      <w:r>
        <w:t>Kuokštytė</w:t>
      </w:r>
      <w:proofErr w:type="spellEnd"/>
      <w:r>
        <w:t xml:space="preserve"> and </w:t>
      </w:r>
      <w:proofErr w:type="spellStart"/>
      <w:r>
        <w:t>Ieva</w:t>
      </w:r>
      <w:proofErr w:type="spellEnd"/>
      <w:r>
        <w:t xml:space="preserve"> </w:t>
      </w:r>
      <w:proofErr w:type="spellStart"/>
      <w:r>
        <w:t>Miklaševskaja</w:t>
      </w:r>
      <w:proofErr w:type="spellEnd"/>
      <w:r>
        <w:t>), UACES 49</w:t>
      </w:r>
      <w:r>
        <w:rPr>
          <w:vertAlign w:val="superscript"/>
        </w:rPr>
        <w:t>th</w:t>
      </w:r>
      <w:r>
        <w:t xml:space="preserve"> Annual Conference, September 1-4, Lisbon, 2019.</w:t>
      </w:r>
    </w:p>
    <w:p w14:paraId="478F707B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2019</w:t>
      </w:r>
      <w:r>
        <w:rPr>
          <w:b/>
          <w:bCs/>
        </w:rPr>
        <w:tab/>
        <w:t>“</w:t>
      </w:r>
      <w:r>
        <w:t xml:space="preserve">Retrospective Voting in Central and Eastern Europe: Hyper-Accountability, Corruption or Social Inequality?” (co-authored with </w:t>
      </w:r>
      <w:proofErr w:type="spellStart"/>
      <w:r>
        <w:t>Mažvydas</w:t>
      </w:r>
      <w:proofErr w:type="spellEnd"/>
      <w:r>
        <w:t xml:space="preserve"> </w:t>
      </w:r>
      <w:proofErr w:type="spellStart"/>
      <w:r>
        <w:t>Jastramskis</w:t>
      </w:r>
      <w:proofErr w:type="spellEnd"/>
      <w:r>
        <w:t xml:space="preserve"> and </w:t>
      </w:r>
      <w:proofErr w:type="spellStart"/>
      <w:r>
        <w:t>Matas</w:t>
      </w:r>
      <w:proofErr w:type="spellEnd"/>
      <w:r>
        <w:t xml:space="preserve"> </w:t>
      </w:r>
      <w:proofErr w:type="spellStart"/>
      <w:r>
        <w:t>Baltrukevičius</w:t>
      </w:r>
      <w:proofErr w:type="spellEnd"/>
      <w:r>
        <w:t>), European Political Science Association (EPSA) Conference, June 20-22, Belfast.</w:t>
      </w:r>
    </w:p>
    <w:p w14:paraId="64DB07A8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 xml:space="preserve">2019 </w:t>
      </w:r>
      <w:r>
        <w:rPr>
          <w:b/>
          <w:bCs/>
        </w:rPr>
        <w:tab/>
      </w:r>
      <w:r>
        <w:t>“Political Economy of Euro Introduction in the Baltics” (co-authored with Magnus Feldmann), 26 International Conference of Europeanists, June 20-22, Madrid.</w:t>
      </w:r>
    </w:p>
    <w:p w14:paraId="41C1A43A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2019</w:t>
      </w:r>
      <w:r>
        <w:rPr>
          <w:b/>
          <w:bCs/>
        </w:rPr>
        <w:tab/>
        <w:t>“</w:t>
      </w:r>
      <w:r>
        <w:t xml:space="preserve">Flexibility as Small State Strategy: Explaining Lithuania’s Adjustment Successes” (co-authored with </w:t>
      </w:r>
      <w:proofErr w:type="spellStart"/>
      <w:r>
        <w:t>Ramūnas</w:t>
      </w:r>
      <w:proofErr w:type="spellEnd"/>
      <w:r>
        <w:t xml:space="preserve"> </w:t>
      </w:r>
      <w:proofErr w:type="spellStart"/>
      <w:r>
        <w:t>Vilpišauskas</w:t>
      </w:r>
      <w:proofErr w:type="spellEnd"/>
      <w:r>
        <w:t>), Biennial Conference of the European Union Studies Association, May 9-11, Denver, United States.</w:t>
      </w:r>
    </w:p>
    <w:p w14:paraId="3CC62A00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2018</w:t>
      </w:r>
      <w:r>
        <w:rPr>
          <w:b/>
          <w:bCs/>
        </w:rPr>
        <w:tab/>
      </w:r>
      <w:r>
        <w:t xml:space="preserve">“Turbulent elections, myopic (blind?) voting and the quality of electoral democracy in Central and Eastern Europe”, ECPR General Conference, (co-authored with </w:t>
      </w:r>
      <w:proofErr w:type="spellStart"/>
      <w:r>
        <w:t>Mažvydas</w:t>
      </w:r>
      <w:proofErr w:type="spellEnd"/>
      <w:r>
        <w:t xml:space="preserve"> </w:t>
      </w:r>
      <w:proofErr w:type="spellStart"/>
      <w:r>
        <w:t>Jastramskis</w:t>
      </w:r>
      <w:proofErr w:type="spellEnd"/>
      <w:r>
        <w:t>), August 22-25, Hamburg.</w:t>
      </w:r>
    </w:p>
    <w:p w14:paraId="19460F2E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2018</w:t>
      </w:r>
      <w:r>
        <w:rPr>
          <w:b/>
          <w:bCs/>
        </w:rPr>
        <w:tab/>
      </w:r>
      <w:r>
        <w:t>“Improving theories of currency crises: Extracting lessons from the deviant Baltic case”,</w:t>
      </w:r>
      <w:r>
        <w:rPr>
          <w:b/>
          <w:bCs/>
        </w:rPr>
        <w:t xml:space="preserve"> </w:t>
      </w:r>
      <w:r>
        <w:t>European Political Science Association (EPSA) Conference, June 21-23, Vienna.</w:t>
      </w:r>
    </w:p>
    <w:p w14:paraId="2FC10EA2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2017</w:t>
      </w:r>
      <w:r>
        <w:rPr>
          <w:b/>
          <w:bCs/>
        </w:rPr>
        <w:tab/>
      </w:r>
      <w:r>
        <w:t>“</w:t>
      </w:r>
      <w:proofErr w:type="spellStart"/>
      <w:r>
        <w:t>Mokestinė</w:t>
      </w:r>
      <w:proofErr w:type="spellEnd"/>
      <w:r>
        <w:t xml:space="preserve"> </w:t>
      </w:r>
      <w:proofErr w:type="spellStart"/>
      <w:r>
        <w:t>moralė</w:t>
      </w:r>
      <w:proofErr w:type="spellEnd"/>
      <w:r>
        <w:t xml:space="preserve"> </w:t>
      </w:r>
      <w:proofErr w:type="spellStart"/>
      <w:r>
        <w:t>Lietuvoje</w:t>
      </w:r>
      <w:proofErr w:type="spellEnd"/>
      <w:r>
        <w:t>” (“Tax Morale in Lithuania”), Lithuanian Annual Conference of Political Science, November 24, Vilnius.</w:t>
      </w:r>
    </w:p>
    <w:p w14:paraId="1C5B3C2A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2017</w:t>
      </w:r>
      <w:r>
        <w:rPr>
          <w:b/>
          <w:bCs/>
        </w:rPr>
        <w:tab/>
      </w:r>
      <w:r>
        <w:t>“Theoretical Lessons from Successful Internal Devaluation in the Baltics”, American Political Science Association (APSA) Annual Meeting, August 31-September 3, San Francisco.</w:t>
      </w:r>
    </w:p>
    <w:p w14:paraId="731FCC87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2017</w:t>
      </w:r>
      <w:r>
        <w:rPr>
          <w:b/>
          <w:bCs/>
        </w:rPr>
        <w:tab/>
      </w:r>
      <w:r>
        <w:t xml:space="preserve">“What Can the Baltic Internal Devaluation Experience Teach Us About Broader Theories of Political Economy?”, Society for the Advancement of Socio-Economics (SASE) annual meeting, June 29-July 1, Lyon. </w:t>
      </w:r>
    </w:p>
    <w:p w14:paraId="25F65CDE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2017</w:t>
      </w:r>
      <w:r>
        <w:rPr>
          <w:b/>
          <w:bCs/>
        </w:rPr>
        <w:tab/>
      </w:r>
      <w:r>
        <w:t>“Exploring the Aggregate and Conditional Effect of Manufacturing on Exchange Rates in OECD Countries”, SASE annual meeting, June 29-July 1, Lyon.</w:t>
      </w:r>
    </w:p>
    <w:p w14:paraId="77557402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2017</w:t>
      </w:r>
      <w:r>
        <w:rPr>
          <w:b/>
          <w:bCs/>
        </w:rPr>
        <w:tab/>
      </w:r>
      <w:r>
        <w:t>“Manufacturing and Exchange Rate Choices in Developed Countries”, European Political Science Association (EPSA) Conference, June 22-24, Milan.</w:t>
      </w:r>
    </w:p>
    <w:p w14:paraId="245055E2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2016</w:t>
      </w:r>
      <w:r>
        <w:rPr>
          <w:b/>
          <w:bCs/>
        </w:rPr>
        <w:tab/>
      </w:r>
      <w:r>
        <w:t>“</w:t>
      </w:r>
      <w:proofErr w:type="spellStart"/>
      <w:r>
        <w:t>Mokestinės</w:t>
      </w:r>
      <w:proofErr w:type="spellEnd"/>
      <w:r>
        <w:t xml:space="preserve"> </w:t>
      </w:r>
      <w:proofErr w:type="spellStart"/>
      <w:r>
        <w:t>moralės</w:t>
      </w:r>
      <w:proofErr w:type="spellEnd"/>
      <w:r>
        <w:t xml:space="preserve"> </w:t>
      </w:r>
      <w:proofErr w:type="spellStart"/>
      <w:r>
        <w:t>reikšmė</w:t>
      </w:r>
      <w:proofErr w:type="spellEnd"/>
      <w:r>
        <w:t xml:space="preserve">, </w:t>
      </w:r>
      <w:proofErr w:type="spellStart"/>
      <w:r>
        <w:t>situacija</w:t>
      </w:r>
      <w:proofErr w:type="spellEnd"/>
      <w:r>
        <w:t xml:space="preserve"> </w:t>
      </w:r>
      <w:proofErr w:type="spellStart"/>
      <w:r>
        <w:t>Lietuvoje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būdai</w:t>
      </w:r>
      <w:proofErr w:type="spellEnd"/>
      <w:r>
        <w:t xml:space="preserve"> </w:t>
      </w:r>
      <w:proofErr w:type="spellStart"/>
      <w:r>
        <w:t>ją</w:t>
      </w:r>
      <w:proofErr w:type="spellEnd"/>
      <w:r>
        <w:t xml:space="preserve"> </w:t>
      </w:r>
      <w:proofErr w:type="spellStart"/>
      <w:r>
        <w:t>pagerinti</w:t>
      </w:r>
      <w:proofErr w:type="spellEnd"/>
      <w:r>
        <w:t xml:space="preserve">” (“The Importance of Tax Morale, its Situation in Lithuania, and Ways of Improving it”) (co-authored with </w:t>
      </w:r>
      <w:proofErr w:type="spellStart"/>
      <w:r>
        <w:t>Romualdas</w:t>
      </w:r>
      <w:proofErr w:type="spellEnd"/>
      <w:r>
        <w:t xml:space="preserve"> </w:t>
      </w:r>
      <w:proofErr w:type="spellStart"/>
      <w:r>
        <w:t>Bakutis</w:t>
      </w:r>
      <w:proofErr w:type="spellEnd"/>
      <w:r>
        <w:t>),</w:t>
      </w:r>
      <w:r>
        <w:rPr>
          <w:b/>
          <w:bCs/>
        </w:rPr>
        <w:t xml:space="preserve"> </w:t>
      </w:r>
      <w:r>
        <w:t>Lithuanian Annual Conference of Political Science, November 25, Vilnius.</w:t>
      </w:r>
    </w:p>
    <w:p w14:paraId="38FB7AF8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2016</w:t>
      </w:r>
      <w:r>
        <w:rPr>
          <w:b/>
          <w:bCs/>
        </w:rPr>
        <w:tab/>
      </w:r>
      <w:r>
        <w:t>“Trust and Taxation: Why Legitimacy Matters More During Crises”, IPSA World Congress, July 23-28, Poznan, Poland.</w:t>
      </w:r>
    </w:p>
    <w:p w14:paraId="22A95AF5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2016</w:t>
      </w:r>
      <w:r>
        <w:rPr>
          <w:b/>
          <w:bCs/>
        </w:rPr>
        <w:tab/>
      </w:r>
      <w:r>
        <w:rPr>
          <w:color w:val="222222"/>
          <w:highlight w:val="white"/>
        </w:rPr>
        <w:t xml:space="preserve">“Race to the Euro: Why Latvia Joined Earlier Than Lithuania” (co-authored with </w:t>
      </w:r>
      <w:proofErr w:type="spellStart"/>
      <w:r>
        <w:rPr>
          <w:color w:val="222222"/>
          <w:highlight w:val="white"/>
        </w:rPr>
        <w:t>Anastazija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Markevičiūtė</w:t>
      </w:r>
      <w:proofErr w:type="spellEnd"/>
      <w:r>
        <w:rPr>
          <w:color w:val="222222"/>
          <w:highlight w:val="white"/>
        </w:rPr>
        <w:t xml:space="preserve">), </w:t>
      </w:r>
      <w:r>
        <w:t>8</w:t>
      </w:r>
      <w:r>
        <w:rPr>
          <w:vertAlign w:val="superscript"/>
        </w:rPr>
        <w:t>th</w:t>
      </w:r>
      <w:r>
        <w:t xml:space="preserve"> Pan-European Conference on the European Union, June 16-18, Trento, Italy.</w:t>
      </w:r>
      <w:r>
        <w:rPr>
          <w:color w:val="222222"/>
          <w:highlight w:val="white"/>
        </w:rPr>
        <w:t xml:space="preserve"> Also presented at the 22</w:t>
      </w:r>
      <w:r>
        <w:rPr>
          <w:color w:val="222222"/>
          <w:highlight w:val="white"/>
          <w:vertAlign w:val="superscript"/>
        </w:rPr>
        <w:t>nd</w:t>
      </w:r>
      <w:r>
        <w:rPr>
          <w:color w:val="222222"/>
          <w:highlight w:val="white"/>
        </w:rPr>
        <w:t xml:space="preserve"> International Conference of Europeanists, July 8-10, Paris</w:t>
      </w:r>
      <w:r>
        <w:t>.</w:t>
      </w:r>
    </w:p>
    <w:p w14:paraId="56131AD5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lastRenderedPageBreak/>
        <w:t>2015</w:t>
      </w:r>
      <w:r>
        <w:rPr>
          <w:b/>
          <w:bCs/>
        </w:rPr>
        <w:tab/>
      </w:r>
      <w:r>
        <w:t>“The Conditional Effect of Political Trust on Tax Compliance”, EPSA Annual General Conference, June 25-27, Vienna.</w:t>
      </w:r>
    </w:p>
    <w:p w14:paraId="35F92F34" w14:textId="77777777" w:rsidR="00AE7E3A" w:rsidRDefault="00B675CD">
      <w:pPr>
        <w:spacing w:after="120"/>
        <w:ind w:left="2127" w:right="282" w:hanging="2127"/>
        <w:jc w:val="both"/>
        <w:rPr>
          <w:color w:val="222222"/>
          <w:highlight w:val="white"/>
        </w:rPr>
      </w:pPr>
      <w:r>
        <w:rPr>
          <w:b/>
          <w:bCs/>
        </w:rPr>
        <w:t>2015</w:t>
      </w:r>
      <w:r>
        <w:rPr>
          <w:b/>
          <w:bCs/>
        </w:rPr>
        <w:tab/>
      </w:r>
      <w:r>
        <w:t>“</w:t>
      </w:r>
      <w:r>
        <w:rPr>
          <w:color w:val="222222"/>
          <w:highlight w:val="white"/>
        </w:rPr>
        <w:t>The Political Economy of Currency Boards and the Crisis in Central and Eastern Europe,” (co-authored with Magnus Feldmann), 22</w:t>
      </w:r>
      <w:r>
        <w:rPr>
          <w:color w:val="222222"/>
          <w:highlight w:val="white"/>
          <w:vertAlign w:val="superscript"/>
        </w:rPr>
        <w:t>nd</w:t>
      </w:r>
      <w:r>
        <w:rPr>
          <w:color w:val="222222"/>
          <w:highlight w:val="white"/>
        </w:rPr>
        <w:t xml:space="preserve"> International Conference of Europeanists, July 8-10, Paris.</w:t>
      </w:r>
    </w:p>
    <w:p w14:paraId="33949EDB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2015</w:t>
      </w:r>
      <w:r>
        <w:rPr>
          <w:b/>
          <w:bCs/>
        </w:rPr>
        <w:tab/>
      </w:r>
      <w:r>
        <w:rPr>
          <w:color w:val="222222"/>
          <w:highlight w:val="white"/>
        </w:rPr>
        <w:t xml:space="preserve">“Explaining National Preferences on the New European Banking Policy Framework: The Case of Lithuania” (co-authored with Marius </w:t>
      </w:r>
      <w:proofErr w:type="spellStart"/>
      <w:r>
        <w:rPr>
          <w:color w:val="222222"/>
          <w:highlight w:val="white"/>
        </w:rPr>
        <w:t>Skuodis</w:t>
      </w:r>
      <w:proofErr w:type="spellEnd"/>
      <w:r>
        <w:rPr>
          <w:color w:val="222222"/>
          <w:highlight w:val="white"/>
        </w:rPr>
        <w:t>), 22</w:t>
      </w:r>
      <w:r>
        <w:rPr>
          <w:color w:val="222222"/>
          <w:highlight w:val="white"/>
          <w:vertAlign w:val="superscript"/>
        </w:rPr>
        <w:t>nd</w:t>
      </w:r>
      <w:r>
        <w:rPr>
          <w:color w:val="222222"/>
          <w:highlight w:val="white"/>
        </w:rPr>
        <w:t xml:space="preserve"> International Conference of Europeanists, July 8-10, Paris.</w:t>
      </w:r>
    </w:p>
    <w:p w14:paraId="679EFD8A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2015</w:t>
      </w:r>
      <w:r>
        <w:rPr>
          <w:b/>
          <w:bCs/>
        </w:rPr>
        <w:tab/>
      </w:r>
      <w:r>
        <w:t>“The Conditional Effect of Political Trust on Tax Compliance”, ECPR Joint Sessions, March 29-April 2, Warsaw.</w:t>
      </w:r>
    </w:p>
    <w:p w14:paraId="597189FF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2014</w:t>
      </w:r>
      <w:r>
        <w:rPr>
          <w:b/>
          <w:bCs/>
        </w:rPr>
        <w:tab/>
      </w:r>
      <w:r>
        <w:t xml:space="preserve">“Adjustment to the Crisis in Lithuania: A Model Success Story or a Basket Case?”, </w:t>
      </w:r>
      <w:proofErr w:type="spellStart"/>
      <w:r>
        <w:rPr>
          <w:i/>
          <w:iCs/>
        </w:rPr>
        <w:t>Debatte</w:t>
      </w:r>
      <w:proofErr w:type="spellEnd"/>
      <w:r>
        <w:rPr>
          <w:i/>
          <w:iCs/>
        </w:rPr>
        <w:t xml:space="preserve"> </w:t>
      </w:r>
      <w:r>
        <w:t>journal conference, November 22-24, Warsaw.</w:t>
      </w:r>
    </w:p>
    <w:p w14:paraId="73C7E6EE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2014</w:t>
      </w:r>
      <w:r>
        <w:rPr>
          <w:b/>
          <w:bCs/>
        </w:rPr>
        <w:tab/>
      </w:r>
      <w:r>
        <w:t>“The Political Economy of Currency Boards in Comparative Perspective” (co-authored with Magnus Feldmann), APSA Annual Meeting, August 28-30, Washington, DC.</w:t>
      </w:r>
    </w:p>
    <w:p w14:paraId="56F33CDC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2014</w:t>
      </w:r>
      <w:r>
        <w:rPr>
          <w:b/>
          <w:bCs/>
        </w:rPr>
        <w:tab/>
      </w:r>
      <w:r>
        <w:t xml:space="preserve">“Jingle </w:t>
      </w:r>
      <w:proofErr w:type="spellStart"/>
      <w:r>
        <w:t>bELLs</w:t>
      </w:r>
      <w:proofErr w:type="spellEnd"/>
      <w:r>
        <w:t xml:space="preserve"> and Struggling GIPS: Comparing the Baltic and Southern European Crisis Experience”, 7</w:t>
      </w:r>
      <w:r>
        <w:rPr>
          <w:vertAlign w:val="superscript"/>
        </w:rPr>
        <w:t>th</w:t>
      </w:r>
      <w:r>
        <w:t xml:space="preserve"> Pan-European conference the European Union, June 5-7, the Hague.</w:t>
      </w:r>
    </w:p>
    <w:p w14:paraId="4C729C43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2014</w:t>
      </w:r>
      <w:r>
        <w:rPr>
          <w:b/>
          <w:bCs/>
        </w:rPr>
        <w:tab/>
      </w:r>
      <w:r>
        <w:t>“Cooperating Estonians and ‘Exiting’ Lithuanians: Trust in Times of Crisis”, ECPR Research Sessions, April 10-15, Salamanca, Spain.</w:t>
      </w:r>
    </w:p>
    <w:p w14:paraId="63E19619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2013</w:t>
      </w:r>
      <w:r>
        <w:rPr>
          <w:b/>
          <w:bCs/>
        </w:rPr>
        <w:tab/>
      </w:r>
      <w:r>
        <w:t>“</w:t>
      </w:r>
      <w:proofErr w:type="spellStart"/>
      <w:r>
        <w:t>Politinio</w:t>
      </w:r>
      <w:proofErr w:type="spellEnd"/>
      <w:r>
        <w:t xml:space="preserve"> </w:t>
      </w:r>
      <w:proofErr w:type="spellStart"/>
      <w:r>
        <w:t>pasitikėjimo</w:t>
      </w:r>
      <w:proofErr w:type="spellEnd"/>
      <w:r>
        <w:t xml:space="preserve"> </w:t>
      </w:r>
      <w:proofErr w:type="spellStart"/>
      <w:r>
        <w:t>aiškinimas</w:t>
      </w:r>
      <w:proofErr w:type="spellEnd"/>
      <w:r>
        <w:t xml:space="preserve">” (“Explanation of Political Trust”) (co-authored with </w:t>
      </w:r>
      <w:proofErr w:type="spellStart"/>
      <w:r>
        <w:t>Mažvydas</w:t>
      </w:r>
      <w:proofErr w:type="spellEnd"/>
      <w:r>
        <w:t xml:space="preserve"> </w:t>
      </w:r>
      <w:proofErr w:type="spellStart"/>
      <w:r>
        <w:t>Jastramskis</w:t>
      </w:r>
      <w:proofErr w:type="spellEnd"/>
      <w:r>
        <w:t>), Lithuanian Annual Conference of Political Science, November 22, Vilnius.</w:t>
      </w:r>
    </w:p>
    <w:p w14:paraId="60481C2A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2013</w:t>
      </w:r>
      <w:r>
        <w:tab/>
        <w:t xml:space="preserve">“National responses to the financial and economic crisis: how relevant is the experience of the Baltic States to Southern EU members?” (co-authored with </w:t>
      </w:r>
      <w:proofErr w:type="spellStart"/>
      <w:r>
        <w:t>Ramūnas</w:t>
      </w:r>
      <w:proofErr w:type="spellEnd"/>
      <w:r>
        <w:t xml:space="preserve"> </w:t>
      </w:r>
      <w:proofErr w:type="spellStart"/>
      <w:r>
        <w:t>Vilpišauskas</w:t>
      </w:r>
      <w:proofErr w:type="spellEnd"/>
      <w:r>
        <w:t>), SPERI Annual Conference, July 1-2, Sheffield, UK.</w:t>
      </w:r>
    </w:p>
    <w:p w14:paraId="496D645A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2013</w:t>
      </w:r>
      <w:r>
        <w:rPr>
          <w:b/>
          <w:bCs/>
        </w:rPr>
        <w:tab/>
      </w:r>
      <w:r>
        <w:t xml:space="preserve">“Fiscal Consolidation in Lithuania in the Period of 2008-2012: From Grand Ambitions to Hectic Firefighting?” (co-authored with Vitalis </w:t>
      </w:r>
      <w:proofErr w:type="spellStart"/>
      <w:r>
        <w:t>Nakrošis</w:t>
      </w:r>
      <w:proofErr w:type="spellEnd"/>
      <w:r>
        <w:t xml:space="preserve"> and </w:t>
      </w:r>
      <w:proofErr w:type="spellStart"/>
      <w:r>
        <w:t>Ramūnas</w:t>
      </w:r>
      <w:proofErr w:type="spellEnd"/>
      <w:r>
        <w:t xml:space="preserve"> </w:t>
      </w:r>
      <w:proofErr w:type="spellStart"/>
      <w:r>
        <w:t>Vilpišauskas</w:t>
      </w:r>
      <w:proofErr w:type="spellEnd"/>
      <w:r>
        <w:t xml:space="preserve">), </w:t>
      </w:r>
      <w:proofErr w:type="spellStart"/>
      <w:r>
        <w:t>Halduskultuur</w:t>
      </w:r>
      <w:proofErr w:type="spellEnd"/>
      <w:r>
        <w:t>-Administrative Culture conference, May 3-4, Tallinn.</w:t>
      </w:r>
    </w:p>
    <w:p w14:paraId="04AFBC85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2012</w:t>
      </w:r>
      <w:r>
        <w:tab/>
        <w:t>“Trust and Taxes: Estonian and Lithuanian Fiscal Performance During the Crisis”, APSA Annual Meeting, August 29-September 2, New Orleans.</w:t>
      </w:r>
    </w:p>
    <w:p w14:paraId="64DFFC67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2012</w:t>
      </w:r>
      <w:r>
        <w:tab/>
        <w:t xml:space="preserve">“Fiscal consolidation during the Great Recession: the case of Lithuania” (co-authored with Vitalis </w:t>
      </w:r>
      <w:proofErr w:type="spellStart"/>
      <w:r>
        <w:t>Nakrošis</w:t>
      </w:r>
      <w:proofErr w:type="spellEnd"/>
      <w:r>
        <w:t xml:space="preserve"> and </w:t>
      </w:r>
      <w:proofErr w:type="spellStart"/>
      <w:r>
        <w:t>Ramūnas</w:t>
      </w:r>
      <w:proofErr w:type="spellEnd"/>
      <w:r>
        <w:t xml:space="preserve"> </w:t>
      </w:r>
      <w:proofErr w:type="spellStart"/>
      <w:r>
        <w:t>Vilpišauskas</w:t>
      </w:r>
      <w:proofErr w:type="spellEnd"/>
      <w:r>
        <w:t>), XVI IRSPM conference, April 11-13, Rome.</w:t>
      </w:r>
    </w:p>
    <w:p w14:paraId="7FE2DD32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2011</w:t>
      </w:r>
      <w:r>
        <w:rPr>
          <w:b/>
          <w:bCs/>
        </w:rPr>
        <w:tab/>
      </w:r>
      <w:r>
        <w:t>“Applying Katzenstein’s Framework to the Baltic States”, ECPR Annual conference, August 25-27, Reykjavik.</w:t>
      </w:r>
    </w:p>
    <w:p w14:paraId="3D4CC8F1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2011</w:t>
      </w:r>
      <w:r>
        <w:rPr>
          <w:b/>
          <w:bCs/>
        </w:rPr>
        <w:tab/>
        <w:t>“</w:t>
      </w:r>
      <w:r>
        <w:t>Trust and Taxes: Explaining Estonia's Fiscal Success”, 17</w:t>
      </w:r>
      <w:r>
        <w:rPr>
          <w:vertAlign w:val="superscript"/>
        </w:rPr>
        <w:t>th</w:t>
      </w:r>
      <w:r>
        <w:t xml:space="preserve"> Annual Conference of the Hungarian Political Science Association, May 20-21, Budapest.</w:t>
      </w:r>
    </w:p>
    <w:p w14:paraId="45C5901B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2010</w:t>
      </w:r>
      <w:r>
        <w:tab/>
        <w:t xml:space="preserve">“Economic Adjustment to the Crisis in the Baltic States in Comparative Perspective” (co-authored with </w:t>
      </w:r>
      <w:proofErr w:type="spellStart"/>
      <w:r>
        <w:t>Ramūnas</w:t>
      </w:r>
      <w:proofErr w:type="spellEnd"/>
      <w:r>
        <w:t xml:space="preserve"> </w:t>
      </w:r>
      <w:proofErr w:type="spellStart"/>
      <w:r>
        <w:t>Vilpišauskas</w:t>
      </w:r>
      <w:proofErr w:type="spellEnd"/>
      <w:r>
        <w:t xml:space="preserve">), European Standing Group on International Relations (SGIR), September 9-11, Stockholm. Also </w:t>
      </w:r>
      <w:r>
        <w:lastRenderedPageBreak/>
        <w:t>presented at the Central European Political Science Association (CEPSA) Annual Conference, October 10, Bratislava.</w:t>
      </w:r>
    </w:p>
    <w:p w14:paraId="47362B62" w14:textId="77777777" w:rsidR="00AE7E3A" w:rsidRDefault="00AE7E3A">
      <w:pPr>
        <w:spacing w:after="120"/>
        <w:ind w:right="282"/>
        <w:jc w:val="both"/>
      </w:pPr>
    </w:p>
    <w:p w14:paraId="042B24B3" w14:textId="2B3961F8" w:rsidR="00AE7E3A" w:rsidRDefault="00B675CD">
      <w:pPr>
        <w:spacing w:after="120"/>
        <w:ind w:left="2160" w:right="282" w:hanging="2160"/>
        <w:jc w:val="both"/>
        <w:rPr>
          <w:b/>
          <w:bCs/>
        </w:rPr>
      </w:pPr>
      <w:bookmarkStart w:id="6" w:name="_heading=h.2hlpe1hom40" w:colFirst="0" w:colLast="0"/>
      <w:bookmarkEnd w:id="6"/>
      <w:r>
        <w:rPr>
          <w:b/>
          <w:bCs/>
        </w:rPr>
        <w:t>RESEARCH VISITS</w:t>
      </w:r>
    </w:p>
    <w:p w14:paraId="5370274E" w14:textId="51EC7B36" w:rsidR="001A4296" w:rsidRDefault="001A4296">
      <w:pPr>
        <w:spacing w:after="120"/>
        <w:ind w:left="2160" w:right="282" w:hanging="2160"/>
        <w:jc w:val="both"/>
        <w:rPr>
          <w:b/>
          <w:bCs/>
        </w:rPr>
      </w:pPr>
      <w:r>
        <w:rPr>
          <w:b/>
          <w:bCs/>
        </w:rPr>
        <w:t>Forthcoming</w:t>
      </w:r>
      <w:r>
        <w:rPr>
          <w:b/>
          <w:bCs/>
        </w:rPr>
        <w:tab/>
      </w:r>
      <w:r w:rsidRPr="001A4296">
        <w:t xml:space="preserve">OSCE </w:t>
      </w:r>
      <w:r w:rsidR="001B1451">
        <w:t xml:space="preserve">(Organization for Security and Cooperation in Europe) </w:t>
      </w:r>
      <w:r w:rsidRPr="001A4296">
        <w:t>Academy in Bishkek</w:t>
      </w:r>
      <w:r w:rsidR="001B1451">
        <w:t>, Kyrgyzstan.</w:t>
      </w:r>
    </w:p>
    <w:p w14:paraId="062B8F31" w14:textId="2AD7BEAB" w:rsidR="00AE7E3A" w:rsidRDefault="001B1451">
      <w:pPr>
        <w:spacing w:after="120"/>
        <w:ind w:left="2160" w:right="282" w:hanging="2160"/>
        <w:jc w:val="both"/>
      </w:pPr>
      <w:r>
        <w:rPr>
          <w:b/>
          <w:bCs/>
        </w:rPr>
        <w:t>2026 Feb-Mar</w:t>
      </w:r>
      <w:r w:rsidR="001A4296">
        <w:rPr>
          <w:b/>
          <w:bCs/>
        </w:rPr>
        <w:tab/>
      </w:r>
      <w:r w:rsidR="00B675CD">
        <w:t xml:space="preserve">Stanford University, </w:t>
      </w:r>
      <w:r>
        <w:t xml:space="preserve">Freeman </w:t>
      </w:r>
      <w:proofErr w:type="spellStart"/>
      <w:r>
        <w:t>Spogli</w:t>
      </w:r>
      <w:proofErr w:type="spellEnd"/>
      <w:r>
        <w:t xml:space="preserve"> Institute for International Studies</w:t>
      </w:r>
      <w:r w:rsidR="00B675CD">
        <w:t>.</w:t>
      </w:r>
    </w:p>
    <w:p w14:paraId="50210C10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2024 Dec-25 Mar</w:t>
      </w:r>
      <w:r>
        <w:rPr>
          <w:b/>
          <w:bCs/>
        </w:rPr>
        <w:tab/>
      </w:r>
      <w:r>
        <w:t>Hokkaido University, Sapporo, Japan, Slavic-Eurasian Research Centre.</w:t>
      </w:r>
    </w:p>
    <w:p w14:paraId="1ED8A3AC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2023 Apr-May</w:t>
      </w:r>
      <w:r>
        <w:rPr>
          <w:b/>
          <w:bCs/>
        </w:rPr>
        <w:tab/>
      </w:r>
      <w:r>
        <w:t>Lund University.</w:t>
      </w:r>
    </w:p>
    <w:p w14:paraId="780BB980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2023 Feb-Apr</w:t>
      </w:r>
      <w:r>
        <w:rPr>
          <w:b/>
          <w:bCs/>
        </w:rPr>
        <w:tab/>
      </w:r>
      <w:r>
        <w:t>Observer Research Foundation, New Delhi. Host: Harsh Pant.</w:t>
      </w:r>
    </w:p>
    <w:p w14:paraId="74D8504B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2016 – 2017</w:t>
      </w:r>
      <w:r>
        <w:rPr>
          <w:b/>
          <w:bCs/>
        </w:rPr>
        <w:tab/>
      </w:r>
      <w:r>
        <w:t xml:space="preserve">Fulbright scholar at Harvard University, Weatherhead </w:t>
      </w:r>
      <w:proofErr w:type="spellStart"/>
      <w:r>
        <w:t>Center</w:t>
      </w:r>
      <w:proofErr w:type="spellEnd"/>
      <w:r>
        <w:t xml:space="preserve"> for International Affairs.</w:t>
      </w:r>
    </w:p>
    <w:p w14:paraId="298D438F" w14:textId="77777777" w:rsidR="00AE7E3A" w:rsidRDefault="00B675CD">
      <w:pPr>
        <w:spacing w:after="120"/>
        <w:ind w:left="2160" w:right="282" w:hanging="2160"/>
        <w:jc w:val="both"/>
        <w:rPr>
          <w:b/>
          <w:bCs/>
        </w:rPr>
      </w:pPr>
      <w:r>
        <w:rPr>
          <w:b/>
          <w:bCs/>
        </w:rPr>
        <w:t>2019 Jan-Mar</w:t>
      </w:r>
      <w:r>
        <w:rPr>
          <w:b/>
          <w:bCs/>
        </w:rPr>
        <w:tab/>
      </w:r>
      <w:r>
        <w:t xml:space="preserve">International School of Economics at Tbilisi State University (ISET), Georgia. Host: Yaroslava </w:t>
      </w:r>
      <w:proofErr w:type="spellStart"/>
      <w:r>
        <w:t>Babych</w:t>
      </w:r>
      <w:proofErr w:type="spellEnd"/>
      <w:r>
        <w:t>.</w:t>
      </w:r>
    </w:p>
    <w:p w14:paraId="2B659799" w14:textId="77777777" w:rsidR="00AE7E3A" w:rsidRDefault="00B675CD">
      <w:pPr>
        <w:spacing w:after="120"/>
        <w:ind w:left="2160" w:right="282" w:hanging="2160"/>
        <w:jc w:val="both"/>
        <w:rPr>
          <w:b/>
          <w:bCs/>
        </w:rPr>
      </w:pPr>
      <w:r>
        <w:rPr>
          <w:b/>
          <w:bCs/>
        </w:rPr>
        <w:t>2018 Nov-Dec</w:t>
      </w:r>
      <w:r>
        <w:rPr>
          <w:b/>
          <w:bCs/>
        </w:rPr>
        <w:tab/>
      </w:r>
      <w:r>
        <w:t>University of Zurich, Department of Political Science. Host: Stefanie Walter.</w:t>
      </w:r>
      <w:r>
        <w:rPr>
          <w:b/>
          <w:bCs/>
        </w:rPr>
        <w:tab/>
      </w:r>
    </w:p>
    <w:p w14:paraId="73758978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2016 Feb-Mar</w:t>
      </w:r>
      <w:r>
        <w:rPr>
          <w:b/>
          <w:bCs/>
        </w:rPr>
        <w:tab/>
      </w:r>
      <w:r>
        <w:t>Tbilisi State University, Georgia.</w:t>
      </w:r>
    </w:p>
    <w:p w14:paraId="7F27A5F8" w14:textId="77777777" w:rsidR="00AE7E3A" w:rsidRDefault="00B675CD">
      <w:pPr>
        <w:spacing w:after="120"/>
        <w:ind w:left="2160" w:right="282" w:hanging="2160"/>
        <w:jc w:val="both"/>
        <w:rPr>
          <w:b/>
          <w:bCs/>
        </w:rPr>
      </w:pPr>
      <w:r>
        <w:rPr>
          <w:b/>
          <w:bCs/>
        </w:rPr>
        <w:t>2015 Oct-Nov</w:t>
      </w:r>
      <w:r>
        <w:rPr>
          <w:b/>
          <w:bCs/>
        </w:rPr>
        <w:tab/>
      </w:r>
      <w:r>
        <w:t>University College London, School of Slavonic and East European Studies (SSEES).</w:t>
      </w:r>
    </w:p>
    <w:p w14:paraId="2F171228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2014 Dec-2015 Feb</w:t>
      </w:r>
      <w:r>
        <w:rPr>
          <w:b/>
          <w:bCs/>
        </w:rPr>
        <w:tab/>
      </w:r>
      <w:r>
        <w:t>University of Zurich, Department of Political Science. Host: Stefanie Walter.</w:t>
      </w:r>
    </w:p>
    <w:p w14:paraId="23205423" w14:textId="77777777" w:rsidR="00AE7E3A" w:rsidRDefault="00B675CD">
      <w:pPr>
        <w:spacing w:after="120"/>
        <w:ind w:left="2160" w:right="282" w:hanging="2160"/>
        <w:jc w:val="both"/>
        <w:rPr>
          <w:b/>
          <w:bCs/>
        </w:rPr>
      </w:pPr>
      <w:r>
        <w:rPr>
          <w:b/>
          <w:bCs/>
        </w:rPr>
        <w:t>2014 May</w:t>
      </w:r>
      <w:r>
        <w:rPr>
          <w:b/>
          <w:bCs/>
        </w:rPr>
        <w:tab/>
      </w:r>
      <w:r>
        <w:t xml:space="preserve">University College London, SSEES. Host: Allan </w:t>
      </w:r>
      <w:proofErr w:type="spellStart"/>
      <w:r>
        <w:t>Sikk</w:t>
      </w:r>
      <w:proofErr w:type="spellEnd"/>
      <w:r>
        <w:t>.</w:t>
      </w:r>
    </w:p>
    <w:p w14:paraId="2A4880C2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2014 Jan</w:t>
      </w:r>
      <w:r>
        <w:rPr>
          <w:b/>
          <w:bCs/>
        </w:rPr>
        <w:tab/>
      </w:r>
      <w:r>
        <w:t xml:space="preserve">European University Institute. Host: Laszlo </w:t>
      </w:r>
      <w:proofErr w:type="spellStart"/>
      <w:r>
        <w:t>Bruszt</w:t>
      </w:r>
      <w:proofErr w:type="spellEnd"/>
      <w:r>
        <w:t>.</w:t>
      </w:r>
    </w:p>
    <w:p w14:paraId="3A80553D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2013 Nov-Dec</w:t>
      </w:r>
      <w:r>
        <w:rPr>
          <w:b/>
          <w:bCs/>
        </w:rPr>
        <w:tab/>
      </w:r>
      <w:r>
        <w:t>Bristol University, SPAIS. Host: Magnus Feldmann.</w:t>
      </w:r>
    </w:p>
    <w:p w14:paraId="6852D8EE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2012 Jan-May</w:t>
      </w:r>
      <w:r>
        <w:rPr>
          <w:b/>
          <w:bCs/>
        </w:rPr>
        <w:tab/>
      </w:r>
      <w:r>
        <w:t>Creighton University, Omaha, Nebraska. Host: Terry Clark.</w:t>
      </w:r>
    </w:p>
    <w:p w14:paraId="4D58FF26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2011 Jan</w:t>
      </w:r>
      <w:r>
        <w:rPr>
          <w:b/>
          <w:bCs/>
        </w:rPr>
        <w:tab/>
      </w:r>
      <w:r>
        <w:t xml:space="preserve">Tallinn Technical University, Estonia. Host: Rainer </w:t>
      </w:r>
      <w:proofErr w:type="spellStart"/>
      <w:r>
        <w:t>Kattel</w:t>
      </w:r>
      <w:proofErr w:type="spellEnd"/>
      <w:r>
        <w:t>.</w:t>
      </w:r>
    </w:p>
    <w:p w14:paraId="6A4122BA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2010 Oct-Nov</w:t>
      </w:r>
      <w:r>
        <w:tab/>
        <w:t>Central European University, Budapest, Hungary.</w:t>
      </w:r>
    </w:p>
    <w:p w14:paraId="5FDE362D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2010 Jul-Sep</w:t>
      </w:r>
      <w:r>
        <w:rPr>
          <w:b/>
          <w:bCs/>
        </w:rPr>
        <w:tab/>
      </w:r>
      <w:r>
        <w:t>Baltic International Centre for Economic and Policy Studies (BICEPS) in Riga, Latvia.</w:t>
      </w:r>
    </w:p>
    <w:p w14:paraId="6AD138CF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2010 Jun</w:t>
      </w:r>
      <w:r>
        <w:tab/>
        <w:t>Tartu University, Estonia.</w:t>
      </w:r>
    </w:p>
    <w:p w14:paraId="777D3C94" w14:textId="77777777" w:rsidR="00AE7E3A" w:rsidRDefault="00AE7E3A">
      <w:pPr>
        <w:spacing w:after="120"/>
        <w:ind w:right="282"/>
        <w:jc w:val="both"/>
      </w:pPr>
    </w:p>
    <w:p w14:paraId="1A8A02D0" w14:textId="77777777" w:rsidR="00AE7E3A" w:rsidRDefault="00B675CD">
      <w:pPr>
        <w:spacing w:after="120"/>
        <w:ind w:right="282"/>
        <w:jc w:val="both"/>
        <w:rPr>
          <w:b/>
          <w:bCs/>
        </w:rPr>
      </w:pPr>
      <w:r>
        <w:rPr>
          <w:b/>
          <w:bCs/>
        </w:rPr>
        <w:t>TEACHING</w:t>
      </w:r>
    </w:p>
    <w:p w14:paraId="3B9AA195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  <w:i/>
          <w:iCs/>
        </w:rPr>
        <w:t>Undergraduate</w:t>
      </w:r>
    </w:p>
    <w:p w14:paraId="36359790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2017-22, 24</w:t>
      </w:r>
      <w:r>
        <w:rPr>
          <w:b/>
          <w:bCs/>
        </w:rPr>
        <w:tab/>
      </w:r>
      <w:r>
        <w:t>International Economics/International Political Economy, main lecturer.</w:t>
      </w:r>
    </w:p>
    <w:p w14:paraId="41043F43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2013-16, 18–22, 24</w:t>
      </w:r>
      <w:r>
        <w:rPr>
          <w:b/>
          <w:bCs/>
        </w:rPr>
        <w:tab/>
      </w:r>
      <w:r>
        <w:t>Introductory Economics, co-lecturer.</w:t>
      </w:r>
    </w:p>
    <w:p w14:paraId="5AFBBFE9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2013-16</w:t>
      </w:r>
      <w:r>
        <w:rPr>
          <w:b/>
          <w:bCs/>
        </w:rPr>
        <w:tab/>
      </w:r>
      <w:r>
        <w:t>Policy Analysis, main lecturer in 2013-15, co-lecturer in 2016.</w:t>
      </w:r>
    </w:p>
    <w:p w14:paraId="06FE2DEE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2011</w:t>
      </w:r>
      <w:r>
        <w:rPr>
          <w:b/>
          <w:bCs/>
        </w:rPr>
        <w:tab/>
      </w:r>
      <w:r>
        <w:t>Classical Political Texts, co-lecturer.</w:t>
      </w:r>
    </w:p>
    <w:p w14:paraId="6034C698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2010-22</w:t>
      </w:r>
      <w:r>
        <w:rPr>
          <w:b/>
          <w:bCs/>
        </w:rPr>
        <w:tab/>
      </w:r>
      <w:r>
        <w:t>Bachelor thesis writing seminars, co-lecturer.</w:t>
      </w:r>
    </w:p>
    <w:p w14:paraId="63B3ABD4" w14:textId="77777777" w:rsidR="00AE7E3A" w:rsidRDefault="00AE7E3A">
      <w:pPr>
        <w:spacing w:after="120"/>
        <w:ind w:left="2127" w:right="282" w:hanging="2127"/>
        <w:jc w:val="both"/>
      </w:pPr>
    </w:p>
    <w:p w14:paraId="7ED3D275" w14:textId="77777777" w:rsidR="00AE7E3A" w:rsidRDefault="00B675CD">
      <w:pPr>
        <w:spacing w:after="120"/>
        <w:ind w:left="2127" w:right="282" w:hanging="2127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Graduate</w:t>
      </w:r>
    </w:p>
    <w:p w14:paraId="1F3DC8AB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2022, 24-25</w:t>
      </w:r>
      <w:r>
        <w:rPr>
          <w:b/>
          <w:bCs/>
        </w:rPr>
        <w:tab/>
      </w:r>
      <w:r>
        <w:t>Causal inference.</w:t>
      </w:r>
    </w:p>
    <w:p w14:paraId="20480CD5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2014-15, 2017-21</w:t>
      </w:r>
      <w:r>
        <w:rPr>
          <w:b/>
          <w:bCs/>
        </w:rPr>
        <w:tab/>
      </w:r>
      <w:r>
        <w:t>Methodology course, co-lecturer.</w:t>
      </w:r>
    </w:p>
    <w:p w14:paraId="07211083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2011-21</w:t>
      </w:r>
      <w:r>
        <w:rPr>
          <w:b/>
          <w:bCs/>
        </w:rPr>
        <w:tab/>
      </w:r>
      <w:r>
        <w:t>European Union Master’s program colloquium, co-lecturer.</w:t>
      </w:r>
    </w:p>
    <w:p w14:paraId="1A832FDC" w14:textId="77777777" w:rsidR="00AE7E3A" w:rsidRDefault="00AE7E3A">
      <w:pPr>
        <w:spacing w:after="120"/>
        <w:ind w:left="2127" w:right="282" w:hanging="2127"/>
        <w:jc w:val="both"/>
      </w:pPr>
    </w:p>
    <w:p w14:paraId="35CFBC3A" w14:textId="167A4511" w:rsidR="00AE7E3A" w:rsidRDefault="00B675CD">
      <w:pPr>
        <w:spacing w:after="120"/>
        <w:ind w:left="2127" w:right="282" w:hanging="2127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Supervision</w:t>
      </w:r>
      <w:r w:rsidR="009E704F">
        <w:rPr>
          <w:b/>
          <w:bCs/>
          <w:i/>
          <w:iCs/>
        </w:rPr>
        <w:t xml:space="preserve"> of doctoral and postdoctoral research</w:t>
      </w:r>
    </w:p>
    <w:p w14:paraId="7D74C479" w14:textId="4FF32D4A" w:rsidR="00AE7E3A" w:rsidRPr="009E704F" w:rsidRDefault="00B675CD">
      <w:pPr>
        <w:spacing w:after="120"/>
        <w:ind w:left="2160" w:right="282" w:hanging="2160"/>
        <w:jc w:val="both"/>
        <w:rPr>
          <w:i/>
          <w:iCs/>
        </w:rPr>
      </w:pPr>
      <w:bookmarkStart w:id="7" w:name="_heading=h.udfu944n675j" w:colFirst="0" w:colLast="0"/>
      <w:bookmarkEnd w:id="7"/>
      <w:r>
        <w:rPr>
          <w:b/>
          <w:bCs/>
        </w:rPr>
        <w:t>2024 – present</w:t>
      </w:r>
      <w:r>
        <w:rPr>
          <w:b/>
          <w:bCs/>
        </w:rPr>
        <w:tab/>
      </w:r>
      <w:r>
        <w:t>Denis Ivanov’s postdoctoral research on corruption and socio-economic inequality</w:t>
      </w:r>
      <w:r w:rsidR="009E704F">
        <w:t xml:space="preserve">; </w:t>
      </w:r>
      <w:r w:rsidR="009E704F">
        <w:rPr>
          <w:i/>
          <w:iCs/>
        </w:rPr>
        <w:t xml:space="preserve">Revise &amp; Resubmit </w:t>
      </w:r>
      <w:r w:rsidR="009E704F">
        <w:t xml:space="preserve">at </w:t>
      </w:r>
      <w:r w:rsidR="009E704F">
        <w:rPr>
          <w:i/>
          <w:iCs/>
        </w:rPr>
        <w:t xml:space="preserve">Public Choice; under review </w:t>
      </w:r>
      <w:r w:rsidR="009E704F">
        <w:t xml:space="preserve">at </w:t>
      </w:r>
      <w:r w:rsidR="009E704F">
        <w:rPr>
          <w:i/>
          <w:iCs/>
        </w:rPr>
        <w:t>Journal of Economic Inequality.</w:t>
      </w:r>
    </w:p>
    <w:p w14:paraId="03A25A22" w14:textId="05AA10BB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2023 – present</w:t>
      </w:r>
      <w:r>
        <w:rPr>
          <w:b/>
          <w:bCs/>
        </w:rPr>
        <w:tab/>
      </w:r>
      <w:proofErr w:type="spellStart"/>
      <w:r>
        <w:t>Vainius</w:t>
      </w:r>
      <w:proofErr w:type="spellEnd"/>
      <w:r>
        <w:t xml:space="preserve"> </w:t>
      </w:r>
      <w:proofErr w:type="spellStart"/>
      <w:r>
        <w:t>Indilas</w:t>
      </w:r>
      <w:proofErr w:type="spellEnd"/>
      <w:r>
        <w:t>’ doctoral research on the political economy of Internet governance.</w:t>
      </w:r>
    </w:p>
    <w:p w14:paraId="68508716" w14:textId="6AF63DDD" w:rsidR="00A94E21" w:rsidRPr="009E704F" w:rsidRDefault="00A94E21">
      <w:pPr>
        <w:spacing w:after="120"/>
        <w:ind w:left="2160" w:right="282" w:hanging="2160"/>
        <w:jc w:val="both"/>
        <w:rPr>
          <w:b/>
          <w:bCs/>
          <w:i/>
          <w:iCs/>
        </w:rPr>
      </w:pPr>
      <w:r>
        <w:rPr>
          <w:b/>
          <w:bCs/>
        </w:rPr>
        <w:t>2024 – present</w:t>
      </w:r>
      <w:r>
        <w:rPr>
          <w:b/>
          <w:bCs/>
        </w:rPr>
        <w:tab/>
      </w:r>
      <w:r>
        <w:t>Alfredo Hernandez Sanchez’s ERA postdoctoral research on fintech sandboxes (FIRSA)</w:t>
      </w:r>
      <w:r w:rsidR="009E704F">
        <w:t xml:space="preserve">; article under review at </w:t>
      </w:r>
      <w:r w:rsidR="009E704F">
        <w:rPr>
          <w:i/>
          <w:iCs/>
        </w:rPr>
        <w:t>New Political Economy.</w:t>
      </w:r>
    </w:p>
    <w:p w14:paraId="06688DB7" w14:textId="3FCF399E" w:rsidR="00AE7E3A" w:rsidRDefault="00B675CD">
      <w:pPr>
        <w:spacing w:after="120"/>
        <w:ind w:left="2160" w:right="282" w:hanging="2160"/>
        <w:jc w:val="both"/>
        <w:rPr>
          <w:b/>
          <w:bCs/>
        </w:rPr>
      </w:pPr>
      <w:r>
        <w:rPr>
          <w:b/>
          <w:bCs/>
        </w:rPr>
        <w:t xml:space="preserve">2023 – </w:t>
      </w:r>
      <w:r w:rsidR="00A94E21">
        <w:rPr>
          <w:b/>
          <w:bCs/>
        </w:rPr>
        <w:t>2024</w:t>
      </w:r>
      <w:r>
        <w:rPr>
          <w:b/>
          <w:bCs/>
        </w:rPr>
        <w:tab/>
      </w:r>
      <w:r>
        <w:t>Alfredo Hernandez Sanchez’s postdoctoral research on the political economy of fintech.</w:t>
      </w:r>
    </w:p>
    <w:p w14:paraId="74116444" w14:textId="56E579F6" w:rsidR="00AE7E3A" w:rsidRPr="001B1451" w:rsidRDefault="00B675CD">
      <w:pPr>
        <w:spacing w:after="120"/>
        <w:ind w:left="2160" w:right="282" w:hanging="2160"/>
        <w:jc w:val="both"/>
        <w:rPr>
          <w:b/>
          <w:bCs/>
        </w:rPr>
      </w:pPr>
      <w:r>
        <w:rPr>
          <w:b/>
          <w:bCs/>
        </w:rPr>
        <w:t>2022 – present</w:t>
      </w:r>
      <w:r>
        <w:rPr>
          <w:b/>
          <w:bCs/>
        </w:rPr>
        <w:tab/>
      </w:r>
      <w:proofErr w:type="spellStart"/>
      <w:r>
        <w:t>Aušrinė</w:t>
      </w:r>
      <w:proofErr w:type="spellEnd"/>
      <w:r>
        <w:t xml:space="preserve"> </w:t>
      </w:r>
      <w:proofErr w:type="spellStart"/>
      <w:r>
        <w:t>Diržinskaitė-Kazlauskienė’s</w:t>
      </w:r>
      <w:proofErr w:type="spellEnd"/>
      <w:r>
        <w:t xml:space="preserve"> doctoral research on </w:t>
      </w:r>
      <w:proofErr w:type="spellStart"/>
      <w:r>
        <w:t>behavioral</w:t>
      </w:r>
      <w:proofErr w:type="spellEnd"/>
      <w:r>
        <w:t xml:space="preserve"> economics and environmental taxation</w:t>
      </w:r>
      <w:r w:rsidR="001B1451">
        <w:t xml:space="preserve">; </w:t>
      </w:r>
      <w:r w:rsidR="001B1451" w:rsidRPr="009E704F">
        <w:rPr>
          <w:i/>
          <w:iCs/>
        </w:rPr>
        <w:t>Revise &amp; Resubmit</w:t>
      </w:r>
      <w:r w:rsidR="001B1451">
        <w:t xml:space="preserve"> from </w:t>
      </w:r>
      <w:r w:rsidR="001B1451">
        <w:rPr>
          <w:i/>
          <w:iCs/>
        </w:rPr>
        <w:t>Italian Economic Journal.</w:t>
      </w:r>
    </w:p>
    <w:p w14:paraId="11A5222D" w14:textId="3CC4D2FB" w:rsidR="009E704F" w:rsidRPr="009E704F" w:rsidRDefault="00B675CD" w:rsidP="009E704F">
      <w:pPr>
        <w:spacing w:after="120"/>
        <w:ind w:left="2127" w:right="282" w:hanging="2127"/>
        <w:jc w:val="both"/>
        <w:rPr>
          <w:i/>
          <w:iCs/>
        </w:rPr>
      </w:pPr>
      <w:r>
        <w:rPr>
          <w:b/>
          <w:bCs/>
        </w:rPr>
        <w:t xml:space="preserve">2020 – </w:t>
      </w:r>
      <w:r w:rsidR="009E704F">
        <w:rPr>
          <w:b/>
          <w:bCs/>
        </w:rPr>
        <w:t>2025</w:t>
      </w:r>
      <w:r>
        <w:rPr>
          <w:b/>
          <w:bCs/>
        </w:rPr>
        <w:tab/>
      </w:r>
      <w:proofErr w:type="spellStart"/>
      <w:r>
        <w:t>Simonas</w:t>
      </w:r>
      <w:proofErr w:type="spellEnd"/>
      <w:r>
        <w:t xml:space="preserve"> Algirdas </w:t>
      </w:r>
      <w:proofErr w:type="spellStart"/>
      <w:r>
        <w:t>Spurga’s</w:t>
      </w:r>
      <w:proofErr w:type="spellEnd"/>
      <w:r>
        <w:t xml:space="preserve"> doctoral research </w:t>
      </w:r>
      <w:r w:rsidR="009E704F">
        <w:t xml:space="preserve">(successfully defended) </w:t>
      </w:r>
      <w:r>
        <w:t>on the complementary between the Baltic variety of capitalism and eurozone membership.</w:t>
      </w:r>
      <w:r w:rsidR="009E704F">
        <w:t xml:space="preserve"> Articles published in </w:t>
      </w:r>
      <w:r w:rsidR="009E704F">
        <w:rPr>
          <w:i/>
          <w:iCs/>
        </w:rPr>
        <w:t>Competition &amp; Change, European Journal of Political Economy, PLOS One, Comparative Economic Studies.</w:t>
      </w:r>
    </w:p>
    <w:p w14:paraId="7973BBCD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2020 – 2022</w:t>
      </w:r>
      <w:r>
        <w:tab/>
        <w:t xml:space="preserve">Marius </w:t>
      </w:r>
      <w:proofErr w:type="spellStart"/>
      <w:r>
        <w:t>Kalanta’s</w:t>
      </w:r>
      <w:proofErr w:type="spellEnd"/>
      <w:r>
        <w:t xml:space="preserve"> postdoctoral research on the politics of the middle-income trap in the Baltic States (financed by the Lithuanian Research Council). Articles based on this research were published in </w:t>
      </w:r>
      <w:r>
        <w:rPr>
          <w:i/>
          <w:iCs/>
        </w:rPr>
        <w:t xml:space="preserve">Socio-Economic Review </w:t>
      </w:r>
      <w:r>
        <w:t xml:space="preserve">and </w:t>
      </w:r>
      <w:r>
        <w:rPr>
          <w:i/>
          <w:iCs/>
        </w:rPr>
        <w:t xml:space="preserve">New Political Economy </w:t>
      </w:r>
      <w:r>
        <w:t>and awarded the best annual publication prize by Vilnius University.</w:t>
      </w:r>
    </w:p>
    <w:p w14:paraId="67F88EDF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2011 – present</w:t>
      </w:r>
      <w:r>
        <w:rPr>
          <w:b/>
          <w:bCs/>
        </w:rPr>
        <w:tab/>
      </w:r>
      <w:r>
        <w:t>Supervised more than 50 Bachelor’s and Master’s theses.</w:t>
      </w:r>
    </w:p>
    <w:p w14:paraId="458DF454" w14:textId="77777777" w:rsidR="00AE7E3A" w:rsidRDefault="00AE7E3A">
      <w:pPr>
        <w:spacing w:after="120"/>
        <w:ind w:left="2127" w:right="282" w:hanging="2127"/>
        <w:jc w:val="both"/>
      </w:pPr>
    </w:p>
    <w:p w14:paraId="71E302E5" w14:textId="134B6681" w:rsidR="00AE7E3A" w:rsidRDefault="00B675CD">
      <w:pPr>
        <w:spacing w:after="120"/>
        <w:ind w:left="2127" w:right="282" w:hanging="2127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Other</w:t>
      </w:r>
    </w:p>
    <w:p w14:paraId="00A1CC2E" w14:textId="5A22AFFD" w:rsidR="001B1451" w:rsidRPr="001B1451" w:rsidRDefault="001B1451" w:rsidP="001B1451">
      <w:pPr>
        <w:spacing w:after="120"/>
        <w:ind w:left="2127" w:right="282" w:hanging="2127"/>
        <w:jc w:val="both"/>
      </w:pPr>
      <w:r>
        <w:rPr>
          <w:b/>
          <w:bCs/>
        </w:rPr>
        <w:t>2025 – present</w:t>
      </w:r>
      <w:r>
        <w:rPr>
          <w:b/>
          <w:bCs/>
        </w:rPr>
        <w:tab/>
      </w:r>
      <w:r w:rsidRPr="001B1451">
        <w:t>Alumni of SSE Riga mentorship</w:t>
      </w:r>
      <w:r>
        <w:t xml:space="preserve"> for current students</w:t>
      </w:r>
      <w:r w:rsidRPr="001B1451">
        <w:t>.</w:t>
      </w:r>
    </w:p>
    <w:p w14:paraId="409F046C" w14:textId="7FC66E59" w:rsidR="003C5E0F" w:rsidRDefault="003C5E0F">
      <w:pPr>
        <w:spacing w:after="120"/>
        <w:ind w:left="2127" w:right="282" w:hanging="2127"/>
        <w:jc w:val="both"/>
      </w:pPr>
      <w:r>
        <w:rPr>
          <w:b/>
          <w:bCs/>
        </w:rPr>
        <w:t>2026</w:t>
      </w:r>
      <w:r>
        <w:rPr>
          <w:b/>
          <w:bCs/>
        </w:rPr>
        <w:tab/>
      </w:r>
      <w:r w:rsidRPr="003C5E0F">
        <w:t>Discussion with students visiting from Washington University, St. Louis.</w:t>
      </w:r>
    </w:p>
    <w:p w14:paraId="7A845825" w14:textId="504C2594" w:rsidR="001B1451" w:rsidRPr="003C5E0F" w:rsidRDefault="001B1451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2022</w:t>
      </w:r>
      <w:r>
        <w:rPr>
          <w:b/>
          <w:bCs/>
        </w:rPr>
        <w:tab/>
      </w:r>
      <w:r w:rsidRPr="001B1451">
        <w:t>Guest lessons in Lithuanian high-schools on economics.</w:t>
      </w:r>
    </w:p>
    <w:p w14:paraId="2CF2F6DD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2016</w:t>
      </w:r>
      <w:r>
        <w:tab/>
        <w:t>Small States summer school, Reykjavik, Iceland.</w:t>
      </w:r>
    </w:p>
    <w:p w14:paraId="7FF556DF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2015-2017, 2022</w:t>
      </w:r>
      <w:r>
        <w:tab/>
        <w:t>Lectures for high-school students in Young Political Scientists’ school (</w:t>
      </w:r>
      <w:proofErr w:type="spellStart"/>
      <w:r>
        <w:rPr>
          <w:i/>
          <w:iCs/>
        </w:rPr>
        <w:t>Jaunųjų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politologų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mokykla</w:t>
      </w:r>
      <w:proofErr w:type="spellEnd"/>
      <w:r>
        <w:t>).</w:t>
      </w:r>
    </w:p>
    <w:p w14:paraId="02129A02" w14:textId="77777777" w:rsidR="00AE7E3A" w:rsidRDefault="00AE7E3A">
      <w:pPr>
        <w:spacing w:after="120"/>
        <w:ind w:left="2127" w:right="282" w:hanging="2127"/>
        <w:jc w:val="both"/>
      </w:pPr>
    </w:p>
    <w:p w14:paraId="1EAAEEE8" w14:textId="77777777" w:rsidR="00AE7E3A" w:rsidRDefault="00B675CD">
      <w:pPr>
        <w:spacing w:after="120"/>
        <w:ind w:left="2160" w:right="282" w:hanging="2160"/>
        <w:jc w:val="both"/>
        <w:rPr>
          <w:b/>
          <w:bCs/>
        </w:rPr>
      </w:pPr>
      <w:r>
        <w:rPr>
          <w:b/>
          <w:bCs/>
        </w:rPr>
        <w:t>GRANTS, AWARDS AND ACHIEVEMENTS</w:t>
      </w:r>
    </w:p>
    <w:p w14:paraId="1E9C0C42" w14:textId="77777777" w:rsidR="00AE7E3A" w:rsidRDefault="00B675CD">
      <w:pPr>
        <w:spacing w:after="120"/>
        <w:ind w:left="2160" w:right="282" w:hanging="2160"/>
        <w:jc w:val="both"/>
        <w:rPr>
          <w:b/>
          <w:bCs/>
        </w:rPr>
      </w:pPr>
      <w:r>
        <w:rPr>
          <w:b/>
          <w:bCs/>
        </w:rPr>
        <w:lastRenderedPageBreak/>
        <w:t>2024</w:t>
      </w:r>
      <w:r>
        <w:rPr>
          <w:b/>
          <w:bCs/>
        </w:rPr>
        <w:tab/>
      </w:r>
      <w:r>
        <w:t>Research fellowship at</w:t>
      </w:r>
      <w:r>
        <w:rPr>
          <w:b/>
          <w:bCs/>
        </w:rPr>
        <w:t xml:space="preserve"> </w:t>
      </w:r>
      <w:r>
        <w:t>Hokkaido University, Slavic-Eurasian Research Centre.</w:t>
      </w:r>
    </w:p>
    <w:p w14:paraId="638EFF84" w14:textId="77777777" w:rsidR="00AE7E3A" w:rsidRDefault="00B675CD">
      <w:pPr>
        <w:spacing w:after="120"/>
        <w:ind w:left="2127" w:hanging="2127"/>
        <w:rPr>
          <w:b/>
          <w:bCs/>
        </w:rPr>
      </w:pPr>
      <w:r>
        <w:rPr>
          <w:b/>
          <w:bCs/>
        </w:rPr>
        <w:t>2021</w:t>
      </w:r>
      <w:r>
        <w:rPr>
          <w:b/>
          <w:bCs/>
        </w:rPr>
        <w:tab/>
      </w:r>
      <w:r>
        <w:t>Founder of the political economy research group (later became a department) at Vilnius University.</w:t>
      </w:r>
    </w:p>
    <w:p w14:paraId="7FED45FD" w14:textId="77777777" w:rsidR="00AE7E3A" w:rsidRDefault="00B675CD">
      <w:pPr>
        <w:spacing w:after="120"/>
        <w:ind w:left="2127" w:hanging="2127"/>
      </w:pPr>
      <w:r>
        <w:rPr>
          <w:b/>
          <w:bCs/>
        </w:rPr>
        <w:t>2019</w:t>
      </w:r>
      <w:r>
        <w:rPr>
          <w:b/>
          <w:bCs/>
        </w:rPr>
        <w:tab/>
      </w:r>
      <w:r>
        <w:t xml:space="preserve">Joseph P. </w:t>
      </w:r>
      <w:proofErr w:type="spellStart"/>
      <w:r>
        <w:t>Kazickas</w:t>
      </w:r>
      <w:proofErr w:type="spellEnd"/>
      <w:r>
        <w:t xml:space="preserve"> Fellowship for postdoctoral research at Yale University.</w:t>
      </w:r>
    </w:p>
    <w:p w14:paraId="4CA2EF59" w14:textId="77777777" w:rsidR="00AE7E3A" w:rsidRDefault="00B675CD">
      <w:pPr>
        <w:spacing w:after="120"/>
        <w:ind w:left="2127" w:hanging="2127"/>
      </w:pPr>
      <w:r>
        <w:rPr>
          <w:b/>
          <w:bCs/>
        </w:rPr>
        <w:t>2019</w:t>
      </w:r>
      <w:r>
        <w:rPr>
          <w:b/>
          <w:bCs/>
        </w:rPr>
        <w:tab/>
      </w:r>
      <w:r>
        <w:t>Selected among the best three lecturers of the year by the IIRPS students.</w:t>
      </w:r>
    </w:p>
    <w:p w14:paraId="21C50DAA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2018</w:t>
      </w:r>
      <w:r>
        <w:rPr>
          <w:b/>
          <w:bCs/>
        </w:rPr>
        <w:tab/>
      </w:r>
      <w:r>
        <w:t>Prize awarded by the Lithuanian Academy of Sciences for research achievements of young scientists.</w:t>
      </w:r>
    </w:p>
    <w:p w14:paraId="1FA9EE8E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2016</w:t>
      </w:r>
      <w:r>
        <w:rPr>
          <w:b/>
          <w:bCs/>
        </w:rPr>
        <w:tab/>
      </w:r>
      <w:r>
        <w:t>Fulbright Scholar Award.</w:t>
      </w:r>
    </w:p>
    <w:p w14:paraId="55316F1D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2016</w:t>
      </w:r>
      <w:r>
        <w:rPr>
          <w:b/>
          <w:bCs/>
        </w:rPr>
        <w:tab/>
      </w:r>
      <w:r>
        <w:t>Lithuanian Political Science Association award for the best annual publication in political science in 2015.</w:t>
      </w:r>
    </w:p>
    <w:p w14:paraId="648087D8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2015</w:t>
      </w:r>
      <w:r>
        <w:rPr>
          <w:b/>
          <w:bCs/>
        </w:rPr>
        <w:tab/>
      </w:r>
      <w:r>
        <w:t>Vilnius University’s Rector’s Award for the best young scientists.</w:t>
      </w:r>
    </w:p>
    <w:p w14:paraId="31E86148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2015</w:t>
      </w:r>
      <w:r>
        <w:rPr>
          <w:b/>
          <w:bCs/>
        </w:rPr>
        <w:tab/>
      </w:r>
      <w:r>
        <w:t>Selected into the reserve list of applicants to the Max Weber program at European University Institute.</w:t>
      </w:r>
    </w:p>
    <w:p w14:paraId="3AE8CBA4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2014</w:t>
      </w:r>
      <w:r>
        <w:rPr>
          <w:b/>
          <w:bCs/>
        </w:rPr>
        <w:tab/>
      </w:r>
      <w:r>
        <w:t>Vilnius University’s Rector’s Award for the best lecturer of the year.</w:t>
      </w:r>
    </w:p>
    <w:p w14:paraId="0FD92D2B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2014</w:t>
      </w:r>
      <w:r>
        <w:rPr>
          <w:b/>
          <w:bCs/>
        </w:rPr>
        <w:tab/>
      </w:r>
      <w:r>
        <w:t>Lithuanian Political Science Association Award for the best annual publication in political science in 2014.</w:t>
      </w:r>
    </w:p>
    <w:p w14:paraId="19A69541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2013</w:t>
      </w:r>
      <w:r>
        <w:rPr>
          <w:b/>
          <w:bCs/>
        </w:rPr>
        <w:tab/>
      </w:r>
      <w:r>
        <w:t>Lithuanian Research Council postdoctoral grant.</w:t>
      </w:r>
    </w:p>
    <w:p w14:paraId="26B88ECB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2012</w:t>
      </w:r>
      <w:r>
        <w:rPr>
          <w:b/>
          <w:bCs/>
        </w:rPr>
        <w:tab/>
      </w:r>
      <w:r>
        <w:t>Lithuanian Research Council stipend for achievements in PhD studies.</w:t>
      </w:r>
    </w:p>
    <w:p w14:paraId="114AD3B9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2011</w:t>
      </w:r>
      <w:r>
        <w:rPr>
          <w:b/>
          <w:bCs/>
        </w:rPr>
        <w:tab/>
      </w:r>
      <w:r>
        <w:t>Creighton University scholarship.</w:t>
      </w:r>
    </w:p>
    <w:p w14:paraId="7EA908BD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2010</w:t>
      </w:r>
      <w:r>
        <w:rPr>
          <w:b/>
          <w:bCs/>
        </w:rPr>
        <w:tab/>
      </w:r>
      <w:r>
        <w:t>Lithuanian Research Council grant for a research stay at Central European University.</w:t>
      </w:r>
    </w:p>
    <w:p w14:paraId="35C14521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2010</w:t>
      </w:r>
      <w:r>
        <w:tab/>
        <w:t>Lithuanian Research Exchange Foundation grant.</w:t>
      </w:r>
    </w:p>
    <w:p w14:paraId="5285D03D" w14:textId="77777777" w:rsidR="00AE7E3A" w:rsidRDefault="00AE7E3A">
      <w:pPr>
        <w:spacing w:after="120"/>
        <w:ind w:right="282"/>
        <w:jc w:val="both"/>
        <w:rPr>
          <w:b/>
          <w:bCs/>
        </w:rPr>
      </w:pPr>
    </w:p>
    <w:p w14:paraId="72929869" w14:textId="77777777" w:rsidR="00AE7E3A" w:rsidRDefault="00B675CD">
      <w:pPr>
        <w:spacing w:after="120"/>
        <w:ind w:right="282"/>
        <w:jc w:val="both"/>
        <w:rPr>
          <w:b/>
          <w:bCs/>
        </w:rPr>
      </w:pPr>
      <w:bookmarkStart w:id="8" w:name="_heading=h.8ipniujrxrtt" w:colFirst="0" w:colLast="0"/>
      <w:bookmarkEnd w:id="8"/>
      <w:r>
        <w:rPr>
          <w:b/>
          <w:bCs/>
        </w:rPr>
        <w:t>PARTICIPATION IN ACADEMIC PROJECTS</w:t>
      </w:r>
    </w:p>
    <w:p w14:paraId="7CEDF5B1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2025 – present</w:t>
      </w:r>
      <w:r>
        <w:tab/>
        <w:t xml:space="preserve">“Knowledge and Research Capacity Strengthening of Anti-Money Laundering, Financial Sector Technology and Analysis”, led by Kristine </w:t>
      </w:r>
      <w:proofErr w:type="spellStart"/>
      <w:r>
        <w:t>Dambe</w:t>
      </w:r>
      <w:proofErr w:type="spellEnd"/>
      <w:r>
        <w:t xml:space="preserve">. Funded by the EC Recovery and Resilience Mechanism. </w:t>
      </w:r>
    </w:p>
    <w:p w14:paraId="4FF789C0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2023 – present</w:t>
      </w:r>
      <w:r>
        <w:rPr>
          <w:b/>
          <w:bCs/>
        </w:rPr>
        <w:tab/>
      </w:r>
      <w:r>
        <w:t xml:space="preserve">Multilevel Orders of Corruption in Central Asia, led by </w:t>
      </w:r>
      <w:proofErr w:type="spellStart"/>
      <w:r>
        <w:t>Rustamjon</w:t>
      </w:r>
      <w:proofErr w:type="spellEnd"/>
      <w:r>
        <w:t xml:space="preserve"> </w:t>
      </w:r>
      <w:proofErr w:type="spellStart"/>
      <w:r>
        <w:t>Urinboyev</w:t>
      </w:r>
      <w:proofErr w:type="spellEnd"/>
      <w:r>
        <w:t xml:space="preserve"> (Lund University). Financed by the EU Horizon Program.</w:t>
      </w:r>
    </w:p>
    <w:p w14:paraId="666C6DBA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2023 – present</w:t>
      </w:r>
      <w:r>
        <w:rPr>
          <w:b/>
          <w:bCs/>
        </w:rPr>
        <w:tab/>
      </w:r>
      <w:r>
        <w:t>Postdoctoral project “Political Economy of Fintech”, head of project.</w:t>
      </w:r>
    </w:p>
    <w:p w14:paraId="68BA76BF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2022 – present</w:t>
      </w:r>
      <w:r>
        <w:rPr>
          <w:b/>
          <w:bCs/>
        </w:rPr>
        <w:tab/>
      </w:r>
      <w:r>
        <w:t xml:space="preserve">Estonian Research Council financed project on fintech regulation in the Baltic countries and Finland, led by </w:t>
      </w:r>
      <w:proofErr w:type="spellStart"/>
      <w:r>
        <w:t>Ringa</w:t>
      </w:r>
      <w:proofErr w:type="spellEnd"/>
      <w:r>
        <w:t xml:space="preserve"> </w:t>
      </w:r>
      <w:proofErr w:type="spellStart"/>
      <w:r>
        <w:t>Raudla</w:t>
      </w:r>
      <w:proofErr w:type="spellEnd"/>
      <w:r>
        <w:t xml:space="preserve"> (Tallinn Technical University).</w:t>
      </w:r>
    </w:p>
    <w:p w14:paraId="546A7918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2022 – 2025</w:t>
      </w:r>
      <w:r>
        <w:rPr>
          <w:b/>
          <w:bCs/>
        </w:rPr>
        <w:tab/>
      </w:r>
      <w:r>
        <w:t>Lithuanian Research Council (LRC) financed project “</w:t>
      </w:r>
      <w:proofErr w:type="spellStart"/>
      <w:r>
        <w:t>Labor</w:t>
      </w:r>
      <w:proofErr w:type="spellEnd"/>
      <w:r>
        <w:t xml:space="preserve"> market institutions and currency regimes”, head of project.</w:t>
      </w:r>
    </w:p>
    <w:p w14:paraId="13B4634A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2022 – 2025</w:t>
      </w:r>
      <w:r>
        <w:rPr>
          <w:b/>
          <w:bCs/>
        </w:rPr>
        <w:tab/>
      </w:r>
      <w:r>
        <w:t>LRC financed project “Publishing of scientific quarterly ‘</w:t>
      </w:r>
      <w:proofErr w:type="spellStart"/>
      <w:r>
        <w:t>Politologija</w:t>
      </w:r>
      <w:proofErr w:type="spellEnd"/>
      <w:r>
        <w:t>’ (</w:t>
      </w:r>
      <w:proofErr w:type="spellStart"/>
      <w:r>
        <w:t>Politology</w:t>
      </w:r>
      <w:proofErr w:type="spellEnd"/>
      <w:r>
        <w:t>)”, head of project.</w:t>
      </w:r>
    </w:p>
    <w:p w14:paraId="0A51D1FF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2021 – 2023</w:t>
      </w:r>
      <w:r>
        <w:rPr>
          <w:b/>
          <w:bCs/>
        </w:rPr>
        <w:tab/>
      </w:r>
      <w:r>
        <w:t xml:space="preserve">Global Entrepreneurship Monitor, part of the Lithuanian team, led by </w:t>
      </w:r>
      <w:proofErr w:type="spellStart"/>
      <w:r>
        <w:t>Saulė</w:t>
      </w:r>
      <w:proofErr w:type="spellEnd"/>
      <w:r>
        <w:t xml:space="preserve"> </w:t>
      </w:r>
      <w:proofErr w:type="spellStart"/>
      <w:r>
        <w:t>Mačiukaitė-Žvinienė</w:t>
      </w:r>
      <w:proofErr w:type="spellEnd"/>
      <w:r>
        <w:t>.</w:t>
      </w:r>
    </w:p>
    <w:p w14:paraId="7FF1DB61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lastRenderedPageBreak/>
        <w:t>2020 – 2021</w:t>
      </w:r>
      <w:r>
        <w:rPr>
          <w:b/>
          <w:bCs/>
        </w:rPr>
        <w:tab/>
      </w:r>
      <w:r>
        <w:t>LRC-financed</w:t>
      </w:r>
      <w:r>
        <w:rPr>
          <w:b/>
          <w:bCs/>
        </w:rPr>
        <w:t xml:space="preserve"> </w:t>
      </w:r>
      <w:r>
        <w:t xml:space="preserve">project </w:t>
      </w:r>
      <w:proofErr w:type="spellStart"/>
      <w:r>
        <w:t>analyzing</w:t>
      </w:r>
      <w:proofErr w:type="spellEnd"/>
      <w:r>
        <w:t xml:space="preserve"> reaction to COVID-19 in Lithuania and the European Union, led by Vitalis </w:t>
      </w:r>
      <w:proofErr w:type="spellStart"/>
      <w:r>
        <w:t>Nakrošis</w:t>
      </w:r>
      <w:proofErr w:type="spellEnd"/>
      <w:r>
        <w:t xml:space="preserve"> (Vilnius University).</w:t>
      </w:r>
    </w:p>
    <w:p w14:paraId="7C7A1DD5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 xml:space="preserve">2017 – 2020 </w:t>
      </w:r>
      <w:r>
        <w:rPr>
          <w:b/>
          <w:bCs/>
        </w:rPr>
        <w:tab/>
      </w:r>
      <w:r>
        <w:t xml:space="preserve">Jean Monnet network project “Navigating the Storm: The Challenges of Small States in Europe”, led by Baldur </w:t>
      </w:r>
      <w:proofErr w:type="spellStart"/>
      <w:r>
        <w:t>Thorhallsson</w:t>
      </w:r>
      <w:proofErr w:type="spellEnd"/>
      <w:r>
        <w:t xml:space="preserve"> (Iceland University).</w:t>
      </w:r>
    </w:p>
    <w:p w14:paraId="73D76F7C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2015 – 2017</w:t>
      </w:r>
      <w:r>
        <w:rPr>
          <w:b/>
          <w:bCs/>
        </w:rPr>
        <w:tab/>
      </w:r>
      <w:r>
        <w:t xml:space="preserve">LRC-financed project </w:t>
      </w:r>
      <w:proofErr w:type="spellStart"/>
      <w:r>
        <w:t>analyzing</w:t>
      </w:r>
      <w:proofErr w:type="spellEnd"/>
      <w:r>
        <w:t xml:space="preserve"> trust in institutions in Lithuania, led by </w:t>
      </w:r>
      <w:proofErr w:type="spellStart"/>
      <w:r>
        <w:t>Liutauras</w:t>
      </w:r>
      <w:proofErr w:type="spellEnd"/>
      <w:r>
        <w:t xml:space="preserve"> </w:t>
      </w:r>
      <w:proofErr w:type="spellStart"/>
      <w:r>
        <w:t>Gudžinskas</w:t>
      </w:r>
      <w:proofErr w:type="spellEnd"/>
      <w:r>
        <w:t xml:space="preserve"> (Vilnius University).</w:t>
      </w:r>
    </w:p>
    <w:p w14:paraId="2ADCD2AC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2015 – 2016</w:t>
      </w:r>
      <w:r>
        <w:rPr>
          <w:b/>
          <w:bCs/>
        </w:rPr>
        <w:tab/>
      </w:r>
      <w:r>
        <w:t>Norwegian Financial Mechanism</w:t>
      </w:r>
      <w:r>
        <w:rPr>
          <w:b/>
          <w:bCs/>
        </w:rPr>
        <w:t xml:space="preserve"> </w:t>
      </w:r>
      <w:r>
        <w:t xml:space="preserve">project comparing economic policy ideas in Baltic Ministries of Finance, led by </w:t>
      </w:r>
      <w:proofErr w:type="spellStart"/>
      <w:r>
        <w:t>Ringa</w:t>
      </w:r>
      <w:proofErr w:type="spellEnd"/>
      <w:r>
        <w:t xml:space="preserve"> </w:t>
      </w:r>
      <w:proofErr w:type="spellStart"/>
      <w:r>
        <w:t>Raudla</w:t>
      </w:r>
      <w:proofErr w:type="spellEnd"/>
      <w:r>
        <w:t xml:space="preserve"> (Tallinn Technical University).</w:t>
      </w:r>
    </w:p>
    <w:p w14:paraId="748AD63D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2013 – 2015</w:t>
      </w:r>
      <w:r>
        <w:rPr>
          <w:b/>
          <w:bCs/>
        </w:rPr>
        <w:tab/>
      </w:r>
      <w:r>
        <w:t xml:space="preserve">LRC-financed project </w:t>
      </w:r>
      <w:proofErr w:type="spellStart"/>
      <w:r>
        <w:t>analyzing</w:t>
      </w:r>
      <w:proofErr w:type="spellEnd"/>
      <w:r>
        <w:t xml:space="preserve"> Europeanization in Lithuania, led by </w:t>
      </w:r>
      <w:proofErr w:type="spellStart"/>
      <w:r>
        <w:t>Klaudijus</w:t>
      </w:r>
      <w:proofErr w:type="spellEnd"/>
      <w:r>
        <w:t xml:space="preserve"> </w:t>
      </w:r>
      <w:proofErr w:type="spellStart"/>
      <w:r>
        <w:t>Maniokas</w:t>
      </w:r>
      <w:proofErr w:type="spellEnd"/>
      <w:r>
        <w:t xml:space="preserve"> (Vilnius University).</w:t>
      </w:r>
    </w:p>
    <w:p w14:paraId="0D49E67D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2013</w:t>
      </w:r>
      <w:r>
        <w:tab/>
        <w:t xml:space="preserve">Project </w:t>
      </w:r>
      <w:proofErr w:type="spellStart"/>
      <w:r>
        <w:t>analyzing</w:t>
      </w:r>
      <w:proofErr w:type="spellEnd"/>
      <w:r>
        <w:t xml:space="preserve"> European fiscal consolidation experiences during the global financial crisis, led by </w:t>
      </w:r>
      <w:proofErr w:type="spellStart"/>
      <w:r>
        <w:t>Tiina</w:t>
      </w:r>
      <w:proofErr w:type="spellEnd"/>
      <w:r>
        <w:t xml:space="preserve"> </w:t>
      </w:r>
      <w:proofErr w:type="spellStart"/>
      <w:r>
        <w:t>Randma-Liiv</w:t>
      </w:r>
      <w:proofErr w:type="spellEnd"/>
      <w:r>
        <w:t xml:space="preserve"> (Tallinn Technical University) and Walter </w:t>
      </w:r>
      <w:proofErr w:type="spellStart"/>
      <w:r>
        <w:t>Kickert</w:t>
      </w:r>
      <w:proofErr w:type="spellEnd"/>
      <w:r>
        <w:t xml:space="preserve"> (Erasmus University Rotterdam).</w:t>
      </w:r>
    </w:p>
    <w:p w14:paraId="671BF47E" w14:textId="77777777" w:rsidR="00AE7E3A" w:rsidRDefault="00AE7E3A">
      <w:pPr>
        <w:spacing w:after="120"/>
        <w:ind w:left="2127" w:right="282" w:hanging="2127"/>
        <w:jc w:val="both"/>
        <w:rPr>
          <w:b/>
          <w:bCs/>
        </w:rPr>
      </w:pPr>
    </w:p>
    <w:p w14:paraId="367F709F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SERVICE TO THE PROFESSION</w:t>
      </w:r>
    </w:p>
    <w:p w14:paraId="52105E59" w14:textId="76D4E774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2024 – present</w:t>
      </w:r>
      <w:r>
        <w:rPr>
          <w:b/>
          <w:bCs/>
        </w:rPr>
        <w:tab/>
      </w:r>
      <w:r>
        <w:t xml:space="preserve">Member of the editorial board of </w:t>
      </w:r>
      <w:r>
        <w:rPr>
          <w:i/>
          <w:iCs/>
        </w:rPr>
        <w:t>Journal of Alternative Finance</w:t>
      </w:r>
      <w:r>
        <w:t>.</w:t>
      </w:r>
    </w:p>
    <w:p w14:paraId="60C043E6" w14:textId="6BEE009D" w:rsidR="00D55C1E" w:rsidRDefault="00D55C1E" w:rsidP="00D55C1E">
      <w:pPr>
        <w:spacing w:after="120"/>
        <w:ind w:left="2127" w:right="282" w:hanging="2127"/>
        <w:jc w:val="both"/>
      </w:pPr>
      <w:r>
        <w:rPr>
          <w:b/>
          <w:bCs/>
        </w:rPr>
        <w:t>2025</w:t>
      </w:r>
      <w:r>
        <w:rPr>
          <w:b/>
          <w:bCs/>
        </w:rPr>
        <w:tab/>
      </w:r>
      <w:r w:rsidRPr="00616840">
        <w:t>Panel discussion on publishing, Third Annual BASEES Baltic Study Group Workshop, University of Glasgow, October 30-31.</w:t>
      </w:r>
    </w:p>
    <w:p w14:paraId="3FA1A2E6" w14:textId="3A9CD60A" w:rsidR="005633FC" w:rsidRDefault="005633FC">
      <w:pPr>
        <w:spacing w:after="120"/>
        <w:ind w:left="2127" w:right="282" w:hanging="2127"/>
        <w:jc w:val="both"/>
      </w:pPr>
      <w:r>
        <w:rPr>
          <w:b/>
          <w:bCs/>
        </w:rPr>
        <w:t>2024, 2025</w:t>
      </w:r>
      <w:r>
        <w:rPr>
          <w:b/>
          <w:bCs/>
        </w:rPr>
        <w:tab/>
      </w:r>
      <w:r w:rsidRPr="005633FC">
        <w:t>Organizing committee member of the Lithuanian Annual Political Science Association Conference.</w:t>
      </w:r>
    </w:p>
    <w:p w14:paraId="089F1ACA" w14:textId="77777777" w:rsidR="00EF55BC" w:rsidRDefault="00EF55BC" w:rsidP="00EF55BC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2025</w:t>
      </w:r>
      <w:r w:rsidRPr="00C6113B">
        <w:rPr>
          <w:b/>
          <w:bCs/>
        </w:rPr>
        <w:tab/>
      </w:r>
      <w:r w:rsidRPr="00C6113B">
        <w:t xml:space="preserve">Scientific reviewer for National Science </w:t>
      </w:r>
      <w:proofErr w:type="spellStart"/>
      <w:r w:rsidRPr="00C6113B">
        <w:t>Center</w:t>
      </w:r>
      <w:proofErr w:type="spellEnd"/>
      <w:r w:rsidRPr="00C6113B">
        <w:t xml:space="preserve"> of Poland.</w:t>
      </w:r>
    </w:p>
    <w:p w14:paraId="59006D53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2023 - 2024</w:t>
      </w:r>
      <w:r>
        <w:rPr>
          <w:b/>
          <w:bCs/>
        </w:rPr>
        <w:tab/>
      </w:r>
      <w:r>
        <w:t>Politics and economics division chair of the 29</w:t>
      </w:r>
      <w:r>
        <w:rPr>
          <w:vertAlign w:val="superscript"/>
        </w:rPr>
        <w:t>th</w:t>
      </w:r>
      <w:r>
        <w:t xml:space="preserve"> Biennial AABS Conference</w:t>
      </w:r>
      <w:r>
        <w:rPr>
          <w:b/>
          <w:bCs/>
        </w:rPr>
        <w:t xml:space="preserve"> </w:t>
      </w:r>
      <w:r>
        <w:t>“The Baltic Way: Unity and Giving Aid”, June 13-16, Yale, New Haven.</w:t>
      </w:r>
    </w:p>
    <w:p w14:paraId="006EDFB3" w14:textId="1675B57F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2023 – present</w:t>
      </w:r>
      <w:r>
        <w:rPr>
          <w:b/>
          <w:bCs/>
        </w:rPr>
        <w:tab/>
      </w:r>
      <w:r>
        <w:t>Board member of the Lithuanian Political Science Association</w:t>
      </w:r>
      <w:r w:rsidR="005633FC">
        <w:t>.</w:t>
      </w:r>
    </w:p>
    <w:p w14:paraId="388881A3" w14:textId="77777777" w:rsidR="00AE7E3A" w:rsidRDefault="00B675CD">
      <w:pPr>
        <w:spacing w:after="120"/>
        <w:ind w:left="2127" w:right="282" w:hanging="2127"/>
        <w:jc w:val="both"/>
        <w:rPr>
          <w:i/>
          <w:iCs/>
        </w:rPr>
      </w:pPr>
      <w:r>
        <w:rPr>
          <w:b/>
          <w:bCs/>
        </w:rPr>
        <w:t>2021 – present</w:t>
      </w:r>
      <w:r>
        <w:tab/>
        <w:t xml:space="preserve">Deputy editor of </w:t>
      </w:r>
      <w:proofErr w:type="spellStart"/>
      <w:r>
        <w:rPr>
          <w:i/>
          <w:iCs/>
        </w:rPr>
        <w:t>Politologija</w:t>
      </w:r>
      <w:proofErr w:type="spellEnd"/>
      <w:r>
        <w:rPr>
          <w:i/>
          <w:iCs/>
        </w:rPr>
        <w:t>.</w:t>
      </w:r>
    </w:p>
    <w:p w14:paraId="67E2191D" w14:textId="48601ED5" w:rsidR="00AE7E3A" w:rsidRPr="00462918" w:rsidRDefault="00B675CD">
      <w:pPr>
        <w:spacing w:after="120"/>
        <w:ind w:left="2127" w:right="282"/>
        <w:jc w:val="both"/>
        <w:rPr>
          <w:i/>
          <w:iCs/>
        </w:rPr>
      </w:pPr>
      <w:bookmarkStart w:id="9" w:name="_heading=h.8eupuhmmifwt" w:colFirst="0" w:colLast="0"/>
      <w:bookmarkEnd w:id="9"/>
      <w:r>
        <w:t xml:space="preserve">Reviewer for </w:t>
      </w:r>
      <w:r>
        <w:rPr>
          <w:i/>
          <w:iCs/>
        </w:rPr>
        <w:t xml:space="preserve">International Studies Quarterly, Journal of European Public Policy, Public Management Review, European Journal of Political Economy, Journal of Peace Research, East European Politics, Applied Economics, Acta </w:t>
      </w:r>
      <w:proofErr w:type="spellStart"/>
      <w:r>
        <w:rPr>
          <w:i/>
          <w:iCs/>
        </w:rPr>
        <w:t>Oeconomica</w:t>
      </w:r>
      <w:proofErr w:type="spellEnd"/>
      <w:r>
        <w:rPr>
          <w:i/>
          <w:iCs/>
        </w:rPr>
        <w:t xml:space="preserve">, Journal of Baltic Studies, Administrative-Culture, Baltic Journal of Political Science, </w:t>
      </w:r>
      <w:proofErr w:type="spellStart"/>
      <w:r>
        <w:rPr>
          <w:i/>
          <w:iCs/>
        </w:rPr>
        <w:t>Politologija</w:t>
      </w:r>
      <w:proofErr w:type="spellEnd"/>
      <w:r>
        <w:rPr>
          <w:i/>
          <w:iCs/>
        </w:rPr>
        <w:t>, Cambridge Forum on AI: Law and Governance</w:t>
      </w:r>
      <w:r w:rsidR="00462918">
        <w:rPr>
          <w:i/>
          <w:iCs/>
        </w:rPr>
        <w:t xml:space="preserve">; </w:t>
      </w:r>
      <w:proofErr w:type="gramStart"/>
      <w:r w:rsidR="00462918">
        <w:t>also</w:t>
      </w:r>
      <w:proofErr w:type="gramEnd"/>
      <w:r w:rsidR="00462918">
        <w:t xml:space="preserve"> </w:t>
      </w:r>
      <w:r w:rsidR="00462918">
        <w:rPr>
          <w:i/>
          <w:iCs/>
        </w:rPr>
        <w:t>Vilnius University Press.</w:t>
      </w:r>
    </w:p>
    <w:p w14:paraId="12F15C74" w14:textId="4E996A11" w:rsidR="00EF55BC" w:rsidRDefault="00EF55BC" w:rsidP="00EF55BC">
      <w:pPr>
        <w:spacing w:after="120"/>
        <w:ind w:left="2127" w:right="282" w:hanging="2127"/>
        <w:jc w:val="both"/>
      </w:pPr>
      <w:r>
        <w:rPr>
          <w:b/>
          <w:bCs/>
        </w:rPr>
        <w:t>2020, 2025</w:t>
      </w:r>
      <w:r>
        <w:rPr>
          <w:b/>
          <w:bCs/>
        </w:rPr>
        <w:tab/>
      </w:r>
      <w:r>
        <w:t>Reviewer</w:t>
      </w:r>
      <w:r w:rsidR="001B1451">
        <w:t xml:space="preserve"> (</w:t>
      </w:r>
      <w:proofErr w:type="spellStart"/>
      <w:r w:rsidR="001B1451">
        <w:rPr>
          <w:i/>
          <w:iCs/>
        </w:rPr>
        <w:t>ekspertas</w:t>
      </w:r>
      <w:proofErr w:type="spellEnd"/>
      <w:r w:rsidR="001B1451">
        <w:t>)</w:t>
      </w:r>
      <w:r>
        <w:t xml:space="preserve"> for Lithuanian Research Council.</w:t>
      </w:r>
    </w:p>
    <w:p w14:paraId="67EA5D1A" w14:textId="77777777" w:rsidR="00AE7E3A" w:rsidRDefault="00AE7E3A">
      <w:pPr>
        <w:spacing w:after="120"/>
        <w:ind w:right="282"/>
        <w:jc w:val="both"/>
      </w:pPr>
    </w:p>
    <w:p w14:paraId="25029A0B" w14:textId="77777777" w:rsidR="00AE7E3A" w:rsidRDefault="00B675CD">
      <w:pPr>
        <w:spacing w:after="120"/>
        <w:ind w:right="282"/>
        <w:jc w:val="both"/>
        <w:rPr>
          <w:b/>
          <w:bCs/>
        </w:rPr>
      </w:pPr>
      <w:r>
        <w:rPr>
          <w:b/>
          <w:bCs/>
        </w:rPr>
        <w:t>EXPERT/POLICY ADVICE</w:t>
      </w:r>
    </w:p>
    <w:p w14:paraId="0402E8D7" w14:textId="6C1C072B" w:rsidR="00EF55BC" w:rsidRDefault="00EF55BC" w:rsidP="00C6113B">
      <w:pPr>
        <w:spacing w:after="120"/>
        <w:ind w:left="2127" w:right="282" w:hanging="2127"/>
        <w:jc w:val="both"/>
      </w:pPr>
      <w:r>
        <w:rPr>
          <w:b/>
          <w:bCs/>
        </w:rPr>
        <w:t>2026</w:t>
      </w:r>
      <w:r>
        <w:rPr>
          <w:b/>
          <w:bCs/>
        </w:rPr>
        <w:tab/>
      </w:r>
      <w:r w:rsidRPr="00EF55BC">
        <w:t>Expert roundtable regarding EU competitiveness agenda, Ministry of Foreign Affairs, January 29.</w:t>
      </w:r>
    </w:p>
    <w:p w14:paraId="0A4BEC45" w14:textId="1C63FDB8" w:rsidR="00EF55BC" w:rsidRPr="00EF55BC" w:rsidRDefault="00EF55BC" w:rsidP="00EF55BC">
      <w:pPr>
        <w:spacing w:after="120"/>
        <w:ind w:left="2127" w:right="282" w:hanging="2127"/>
        <w:jc w:val="both"/>
      </w:pPr>
      <w:r>
        <w:rPr>
          <w:b/>
          <w:bCs/>
        </w:rPr>
        <w:t>2025</w:t>
      </w:r>
      <w:r>
        <w:rPr>
          <w:b/>
          <w:bCs/>
        </w:rPr>
        <w:tab/>
      </w:r>
      <w:r w:rsidRPr="00EF55BC">
        <w:t xml:space="preserve">Expert roundtable </w:t>
      </w:r>
      <w:r>
        <w:t>on Lithuania’s and India’s cooperation, June 10</w:t>
      </w:r>
      <w:r w:rsidRPr="00EF55BC">
        <w:t>.</w:t>
      </w:r>
    </w:p>
    <w:p w14:paraId="0A1F541E" w14:textId="1C323CCB" w:rsidR="00C6113B" w:rsidRPr="00C6113B" w:rsidRDefault="00B675CD" w:rsidP="00C6113B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2024</w:t>
      </w:r>
      <w:r w:rsidRPr="00C6113B">
        <w:rPr>
          <w:b/>
          <w:bCs/>
        </w:rPr>
        <w:tab/>
      </w:r>
      <w:r w:rsidRPr="00C6113B">
        <w:t>Expert advice on the Lithuanian Fintech Guidelines.</w:t>
      </w:r>
      <w:bookmarkStart w:id="10" w:name="_heading=h.1wpo1yhkacmj" w:colFirst="0" w:colLast="0"/>
      <w:bookmarkEnd w:id="10"/>
    </w:p>
    <w:p w14:paraId="57842D3B" w14:textId="4EEA35D0" w:rsidR="00AE7E3A" w:rsidRPr="00C6113B" w:rsidRDefault="00B675CD" w:rsidP="00C6113B">
      <w:pPr>
        <w:spacing w:after="120"/>
        <w:ind w:left="2127" w:right="282" w:hanging="2127"/>
        <w:jc w:val="both"/>
      </w:pPr>
      <w:r>
        <w:rPr>
          <w:b/>
          <w:bCs/>
        </w:rPr>
        <w:t>2021 – 2022</w:t>
      </w:r>
      <w:r w:rsidRPr="00C6113B">
        <w:rPr>
          <w:b/>
          <w:bCs/>
        </w:rPr>
        <w:tab/>
      </w:r>
      <w:r w:rsidRPr="00C6113B">
        <w:t>Expert evaluator of Lithuania for Bertelsmann Foundations’ Sustainable Governance Indicators (SGI) project.</w:t>
      </w:r>
    </w:p>
    <w:p w14:paraId="04C81391" w14:textId="77777777" w:rsidR="00AE7E3A" w:rsidRDefault="00B675CD">
      <w:pPr>
        <w:spacing w:after="120"/>
        <w:ind w:left="2127" w:right="282" w:hanging="2127"/>
        <w:jc w:val="both"/>
      </w:pPr>
      <w:bookmarkStart w:id="11" w:name="_heading=h.6a62md6mcixv" w:colFirst="0" w:colLast="0"/>
      <w:bookmarkEnd w:id="11"/>
      <w:r>
        <w:rPr>
          <w:b/>
          <w:bCs/>
        </w:rPr>
        <w:lastRenderedPageBreak/>
        <w:t>2021</w:t>
      </w:r>
      <w:r>
        <w:tab/>
        <w:t>Expert reviewer of Lithuania’s evaluation in Bertelsmann Transformation Index.</w:t>
      </w:r>
    </w:p>
    <w:p w14:paraId="38CF9647" w14:textId="77777777" w:rsidR="00AE7E3A" w:rsidRDefault="00AE7E3A">
      <w:pPr>
        <w:spacing w:after="120"/>
        <w:ind w:right="282"/>
        <w:jc w:val="both"/>
      </w:pPr>
      <w:bookmarkStart w:id="12" w:name="_heading=h.a9etjyg3upsg" w:colFirst="0" w:colLast="0"/>
      <w:bookmarkEnd w:id="12"/>
    </w:p>
    <w:p w14:paraId="0EC4F81D" w14:textId="77777777" w:rsidR="00AE7E3A" w:rsidRDefault="00B675CD">
      <w:pPr>
        <w:spacing w:after="120"/>
        <w:ind w:left="2592" w:right="282" w:hanging="2592"/>
        <w:jc w:val="both"/>
        <w:rPr>
          <w:b/>
          <w:bCs/>
        </w:rPr>
      </w:pPr>
      <w:bookmarkStart w:id="13" w:name="_heading=h.gje947yieylf" w:colFirst="0" w:colLast="0"/>
      <w:bookmarkEnd w:id="13"/>
      <w:r>
        <w:rPr>
          <w:b/>
          <w:bCs/>
        </w:rPr>
        <w:t>PROFESSIONAL TRAINING/COURSES</w:t>
      </w:r>
    </w:p>
    <w:p w14:paraId="356F2D9A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2024 May</w:t>
      </w:r>
      <w:r>
        <w:rPr>
          <w:b/>
          <w:bCs/>
        </w:rPr>
        <w:tab/>
      </w:r>
      <w:r>
        <w:t>Madrid, a course on panel difference-in-differences (Scott Cunningham).</w:t>
      </w:r>
    </w:p>
    <w:p w14:paraId="05354836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2021 Nov</w:t>
      </w:r>
      <w:r>
        <w:tab/>
        <w:t>Kaunas University of Technology. Course on process tracing methodology (Derek Beach).</w:t>
      </w:r>
    </w:p>
    <w:p w14:paraId="681FFC3B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2021 Aug</w:t>
      </w:r>
      <w:r>
        <w:rPr>
          <w:b/>
          <w:bCs/>
        </w:rPr>
        <w:tab/>
      </w:r>
      <w:r>
        <w:t xml:space="preserve">Essex Summer School in Social Science Data Analysis. Survival Analysis and Event History </w:t>
      </w:r>
      <w:proofErr w:type="spellStart"/>
      <w:r>
        <w:t>Modeling</w:t>
      </w:r>
      <w:proofErr w:type="spellEnd"/>
      <w:r>
        <w:t xml:space="preserve"> (Alejandro Quiroz Flores).</w:t>
      </w:r>
    </w:p>
    <w:p w14:paraId="2E1C619D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2020 Jul-Aug</w:t>
      </w:r>
      <w:r>
        <w:rPr>
          <w:b/>
          <w:bCs/>
        </w:rPr>
        <w:tab/>
      </w:r>
      <w:r>
        <w:t>Essex Summer School in Social Science Data Analysis. Panel Data Analysis for Comparative Research (Christopher Adolph).</w:t>
      </w:r>
    </w:p>
    <w:p w14:paraId="11D99962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2020 Jan-Apr</w:t>
      </w:r>
      <w:r>
        <w:rPr>
          <w:b/>
          <w:bCs/>
        </w:rPr>
        <w:tab/>
      </w:r>
      <w:r>
        <w:t xml:space="preserve">Yale University, audited courses in advanced quantitative methodology (Peter </w:t>
      </w:r>
      <w:proofErr w:type="spellStart"/>
      <w:r>
        <w:t>Aronow</w:t>
      </w:r>
      <w:proofErr w:type="spellEnd"/>
      <w:r>
        <w:t xml:space="preserve">), intermediate econometrics (Edward </w:t>
      </w:r>
      <w:proofErr w:type="spellStart"/>
      <w:r>
        <w:t>Vytlacil</w:t>
      </w:r>
      <w:proofErr w:type="spellEnd"/>
      <w:r>
        <w:t>), and international political economy (Tyler Pratt).</w:t>
      </w:r>
    </w:p>
    <w:p w14:paraId="63DDF3CE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2016 Sep-Dec</w:t>
      </w:r>
      <w:r>
        <w:rPr>
          <w:b/>
          <w:bCs/>
        </w:rPr>
        <w:tab/>
      </w:r>
      <w:r>
        <w:t>Harvard University, audited courses in econometrics (James Stock) and quantitative methods (Matthew Blackwell).</w:t>
      </w:r>
    </w:p>
    <w:p w14:paraId="54DF104F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2012 Jun-Aug</w:t>
      </w:r>
      <w:r>
        <w:rPr>
          <w:b/>
          <w:bCs/>
        </w:rPr>
        <w:tab/>
      </w:r>
      <w:r>
        <w:t>European Consortium for Political Research (ECPR) Summer School. Course in Political Game Theory.</w:t>
      </w:r>
    </w:p>
    <w:p w14:paraId="0C8184D0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2011 Jan-May</w:t>
      </w:r>
      <w:r>
        <w:rPr>
          <w:b/>
          <w:bCs/>
        </w:rPr>
        <w:tab/>
      </w:r>
      <w:r>
        <w:t>Creighton University, Omaha, Nebraska. Training in mathematical and formal methods for social science.</w:t>
      </w:r>
    </w:p>
    <w:p w14:paraId="5FD0D86E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2010 Jan-Apr</w:t>
      </w:r>
      <w:r>
        <w:rPr>
          <w:b/>
          <w:bCs/>
        </w:rPr>
        <w:tab/>
      </w:r>
      <w:r>
        <w:t xml:space="preserve">Central European University (CEU), Budapest, Hungary. Courses taken in the fields of Research Design, Political Economy (Béla </w:t>
      </w:r>
      <w:proofErr w:type="spellStart"/>
      <w:r>
        <w:t>Greskovits</w:t>
      </w:r>
      <w:proofErr w:type="spellEnd"/>
      <w:r>
        <w:t xml:space="preserve">), EU Integration and Governance (Uwe </w:t>
      </w:r>
      <w:proofErr w:type="spellStart"/>
      <w:r>
        <w:t>Puetter</w:t>
      </w:r>
      <w:proofErr w:type="spellEnd"/>
      <w:r>
        <w:t>).</w:t>
      </w:r>
    </w:p>
    <w:p w14:paraId="6A0BEEFE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t>2009</w:t>
      </w:r>
      <w:r>
        <w:rPr>
          <w:b/>
          <w:bCs/>
        </w:rPr>
        <w:tab/>
      </w:r>
      <w:r>
        <w:t>American Institute on Political and Economic Systems (AIPES). Courses in Law and Economics.</w:t>
      </w:r>
    </w:p>
    <w:p w14:paraId="66DC69DA" w14:textId="77777777" w:rsidR="00AE7E3A" w:rsidRDefault="00AE7E3A">
      <w:pPr>
        <w:spacing w:after="120"/>
        <w:ind w:right="282"/>
        <w:jc w:val="both"/>
        <w:rPr>
          <w:b/>
          <w:bCs/>
        </w:rPr>
      </w:pPr>
    </w:p>
    <w:p w14:paraId="30D5B965" w14:textId="77777777" w:rsidR="00AE7E3A" w:rsidRDefault="00B675CD">
      <w:pPr>
        <w:spacing w:after="120"/>
        <w:ind w:right="282"/>
        <w:jc w:val="both"/>
        <w:rPr>
          <w:b/>
          <w:bCs/>
        </w:rPr>
      </w:pPr>
      <w:r>
        <w:rPr>
          <w:b/>
          <w:bCs/>
        </w:rPr>
        <w:t>NON-ACADEMIC WORK EXPERIENCE</w:t>
      </w:r>
      <w:r>
        <w:rPr>
          <w:b/>
          <w:bCs/>
        </w:rPr>
        <w:tab/>
      </w:r>
    </w:p>
    <w:p w14:paraId="1236326F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2008 – 2009</w:t>
      </w:r>
      <w:r>
        <w:rPr>
          <w:b/>
          <w:bCs/>
        </w:rPr>
        <w:tab/>
      </w:r>
      <w:r>
        <w:t xml:space="preserve">Participation in a research project for the </w:t>
      </w:r>
      <w:proofErr w:type="spellStart"/>
      <w:r>
        <w:t>Center</w:t>
      </w:r>
      <w:proofErr w:type="spellEnd"/>
      <w:r>
        <w:t xml:space="preserve"> for Strategic Studies. The topic: “The Economic Security System in Lithuania”.</w:t>
      </w:r>
    </w:p>
    <w:p w14:paraId="44397E87" w14:textId="77777777" w:rsidR="00AE7E3A" w:rsidRDefault="00B675CD">
      <w:pPr>
        <w:spacing w:after="120"/>
        <w:ind w:left="2160" w:right="282" w:hanging="2160"/>
        <w:jc w:val="both"/>
        <w:rPr>
          <w:b/>
          <w:bCs/>
        </w:rPr>
      </w:pPr>
      <w:r>
        <w:rPr>
          <w:b/>
          <w:bCs/>
        </w:rPr>
        <w:t>2008</w:t>
      </w:r>
      <w:r>
        <w:rPr>
          <w:b/>
          <w:bCs/>
        </w:rPr>
        <w:tab/>
      </w:r>
      <w:r>
        <w:t>Participation in consulting projects for McKinsey &amp; Company, Warsaw Office.</w:t>
      </w:r>
    </w:p>
    <w:p w14:paraId="6CB7CF57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2008</w:t>
      </w:r>
      <w:r>
        <w:rPr>
          <w:b/>
          <w:bCs/>
        </w:rPr>
        <w:tab/>
      </w:r>
      <w:r>
        <w:t xml:space="preserve">Research assistant to Pulitzer Prize-winning journalist Mark </w:t>
      </w:r>
      <w:proofErr w:type="spellStart"/>
      <w:r>
        <w:t>Schoofs</w:t>
      </w:r>
      <w:proofErr w:type="spellEnd"/>
      <w:r>
        <w:t xml:space="preserve"> of the Wall Street Journal.</w:t>
      </w:r>
    </w:p>
    <w:p w14:paraId="629A35B0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2007</w:t>
      </w:r>
      <w:r>
        <w:rPr>
          <w:b/>
          <w:bCs/>
        </w:rPr>
        <w:tab/>
      </w:r>
      <w:r>
        <w:t>Policy analyst at the Lithuanian Free Market Institute. Head of semi-annual survey of the Lithuanian Economy.</w:t>
      </w:r>
    </w:p>
    <w:p w14:paraId="510A8F28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2006</w:t>
      </w:r>
      <w:r>
        <w:rPr>
          <w:b/>
          <w:bCs/>
        </w:rPr>
        <w:tab/>
      </w:r>
      <w:r>
        <w:t xml:space="preserve">Participation in a consulting project for the company </w:t>
      </w:r>
      <w:proofErr w:type="spellStart"/>
      <w:r>
        <w:t>Center</w:t>
      </w:r>
      <w:proofErr w:type="spellEnd"/>
      <w:r>
        <w:t xml:space="preserve"> for Organization Development.</w:t>
      </w:r>
    </w:p>
    <w:p w14:paraId="1D22D2CA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>2005</w:t>
      </w:r>
      <w:r>
        <w:rPr>
          <w:b/>
          <w:bCs/>
        </w:rPr>
        <w:tab/>
      </w:r>
      <w:r>
        <w:t>Internship at the World Bank.</w:t>
      </w:r>
    </w:p>
    <w:p w14:paraId="5BFD6061" w14:textId="77777777" w:rsidR="00AE7E3A" w:rsidRDefault="00B675CD">
      <w:pPr>
        <w:spacing w:after="120"/>
        <w:ind w:left="2160" w:right="282" w:hanging="2160"/>
        <w:jc w:val="both"/>
      </w:pPr>
      <w:r>
        <w:rPr>
          <w:b/>
          <w:bCs/>
        </w:rPr>
        <w:t xml:space="preserve">2004 </w:t>
      </w:r>
      <w:r>
        <w:rPr>
          <w:b/>
          <w:bCs/>
        </w:rPr>
        <w:tab/>
      </w:r>
      <w:r>
        <w:t>Internship at the Bank of Lithuania.</w:t>
      </w:r>
    </w:p>
    <w:p w14:paraId="226750A4" w14:textId="77777777" w:rsidR="00AE7E3A" w:rsidRDefault="00AE7E3A">
      <w:pPr>
        <w:spacing w:after="120"/>
        <w:ind w:right="282"/>
        <w:jc w:val="both"/>
      </w:pPr>
    </w:p>
    <w:p w14:paraId="708D7087" w14:textId="77777777" w:rsidR="00AE7E3A" w:rsidRDefault="00B675CD">
      <w:pPr>
        <w:spacing w:after="120"/>
        <w:ind w:left="2127" w:right="282" w:hanging="2127"/>
        <w:jc w:val="both"/>
      </w:pPr>
      <w:r>
        <w:rPr>
          <w:b/>
          <w:bCs/>
        </w:rPr>
        <w:lastRenderedPageBreak/>
        <w:t>LANGUAGES</w:t>
      </w:r>
      <w:r>
        <w:tab/>
        <w:t>Lithuanian (native), English (fluent/C2), Russian (very good/C1), French (intermediate/B2), Latvian, German (elementary/A2), Ukrainian, Italian (beginner/A1).</w:t>
      </w:r>
    </w:p>
    <w:p w14:paraId="7D22D9C9" w14:textId="77777777" w:rsidR="00AE7E3A" w:rsidRDefault="00AE7E3A">
      <w:pPr>
        <w:spacing w:after="120"/>
        <w:ind w:right="282"/>
        <w:jc w:val="both"/>
      </w:pPr>
    </w:p>
    <w:p w14:paraId="3D09DFD8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>STATISTICAL PROGRAMS</w:t>
      </w:r>
    </w:p>
    <w:p w14:paraId="3EDD23A1" w14:textId="77777777" w:rsidR="00AE7E3A" w:rsidRDefault="00B675CD">
      <w:pPr>
        <w:spacing w:after="120"/>
        <w:ind w:left="2127" w:right="282" w:hanging="2127"/>
        <w:jc w:val="both"/>
        <w:rPr>
          <w:b/>
          <w:bCs/>
        </w:rPr>
      </w:pPr>
      <w:r>
        <w:rPr>
          <w:b/>
          <w:bCs/>
        </w:rPr>
        <w:tab/>
      </w:r>
      <w:r>
        <w:t>R, Stata, SPSS.</w:t>
      </w:r>
    </w:p>
    <w:sectPr w:rsidR="00AE7E3A">
      <w:footerReference w:type="default" r:id="rId9"/>
      <w:pgSz w:w="11906" w:h="16838"/>
      <w:pgMar w:top="1701" w:right="567" w:bottom="1134" w:left="170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A4558" w14:textId="77777777" w:rsidR="006D4BB1" w:rsidRDefault="006D4BB1">
      <w:r>
        <w:separator/>
      </w:r>
    </w:p>
  </w:endnote>
  <w:endnote w:type="continuationSeparator" w:id="0">
    <w:p w14:paraId="5894850C" w14:textId="77777777" w:rsidR="006D4BB1" w:rsidRDefault="006D4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BCE4B2F-458D-434B-B2A6-F126B2485B2B}"/>
    <w:embedBold r:id="rId2" w:fontKey="{0DF7332D-1B4F-4050-AF6C-8602C95FBD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C303D43-2B7B-4949-83DB-8606BD2D641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3C7C32D-5B2F-4455-A143-435AEF8C9C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0464DA7-ED04-4777-9274-AB76685268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B5C67" w14:textId="77777777" w:rsidR="00AE7E3A" w:rsidRDefault="00B675C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C704A">
      <w:rPr>
        <w:noProof/>
        <w:color w:val="000000"/>
      </w:rPr>
      <w:t>1</w:t>
    </w:r>
    <w:r>
      <w:rPr>
        <w:color w:val="000000"/>
      </w:rPr>
      <w:fldChar w:fldCharType="end"/>
    </w:r>
  </w:p>
  <w:p w14:paraId="6A74B6E7" w14:textId="77777777" w:rsidR="00AE7E3A" w:rsidRDefault="00AE7E3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D77E8" w14:textId="77777777" w:rsidR="006D4BB1" w:rsidRDefault="006D4BB1">
      <w:r>
        <w:separator/>
      </w:r>
    </w:p>
  </w:footnote>
  <w:footnote w:type="continuationSeparator" w:id="0">
    <w:p w14:paraId="6A21883D" w14:textId="77777777" w:rsidR="006D4BB1" w:rsidRDefault="006D4B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E3A"/>
    <w:rsid w:val="00102C2E"/>
    <w:rsid w:val="00174E87"/>
    <w:rsid w:val="001A4296"/>
    <w:rsid w:val="001B1451"/>
    <w:rsid w:val="002618FB"/>
    <w:rsid w:val="00303949"/>
    <w:rsid w:val="003C5E0F"/>
    <w:rsid w:val="003C704A"/>
    <w:rsid w:val="00462918"/>
    <w:rsid w:val="005633FC"/>
    <w:rsid w:val="005E7AC8"/>
    <w:rsid w:val="00616840"/>
    <w:rsid w:val="006D4BB1"/>
    <w:rsid w:val="0077687A"/>
    <w:rsid w:val="008449A2"/>
    <w:rsid w:val="00846982"/>
    <w:rsid w:val="0091491A"/>
    <w:rsid w:val="009E0A6C"/>
    <w:rsid w:val="009E704F"/>
    <w:rsid w:val="00A237C3"/>
    <w:rsid w:val="00A94E21"/>
    <w:rsid w:val="00AE7E3A"/>
    <w:rsid w:val="00B675CD"/>
    <w:rsid w:val="00C6113B"/>
    <w:rsid w:val="00D169D0"/>
    <w:rsid w:val="00D55C1E"/>
    <w:rsid w:val="00E441F1"/>
    <w:rsid w:val="00EF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C59B4"/>
  <w15:docId w15:val="{69E5CC7A-7921-4B6C-9FBE-0416318A5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08789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343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E44B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ar-SA"/>
    </w:rPr>
  </w:style>
  <w:style w:type="character" w:customStyle="1" w:styleId="Heading3Char">
    <w:name w:val="Heading 3 Char"/>
    <w:basedOn w:val="DefaultParagraphFont"/>
    <w:link w:val="Heading3"/>
    <w:uiPriority w:val="9"/>
    <w:rsid w:val="00097E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9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9A8"/>
    <w:rPr>
      <w:rFonts w:ascii="Tahoma" w:eastAsia="Times New Roman" w:hAnsi="Tahoma" w:cs="Tahoma"/>
      <w:sz w:val="16"/>
      <w:szCs w:val="16"/>
      <w:lang w:val="en-US" w:eastAsia="ar-SA"/>
    </w:rPr>
  </w:style>
  <w:style w:type="paragraph" w:styleId="Header">
    <w:name w:val="header"/>
    <w:basedOn w:val="Normal"/>
    <w:link w:val="HeaderChar"/>
    <w:uiPriority w:val="99"/>
    <w:semiHidden/>
    <w:unhideWhenUsed/>
    <w:rsid w:val="002870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7048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2870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048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normaltextrun">
    <w:name w:val="normaltextrun"/>
    <w:basedOn w:val="DefaultParagraphFont"/>
    <w:rsid w:val="0056355D"/>
  </w:style>
  <w:style w:type="character" w:customStyle="1" w:styleId="eop">
    <w:name w:val="eop"/>
    <w:basedOn w:val="DefaultParagraphFont"/>
    <w:rsid w:val="0056355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3C5E0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8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uokstis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DH7NFwYbxkJn+qR0rm1hDVOb9w==">CgMxLjAyDmgua2hpdGYyaTdtZjVvMg5oLjFneXFjb2xwb3ZyeTIOaC5kMG15dzE1NWN0YzgyDmguZWdxMDh4bjNya3M2Mg5oLmd0MTk5OW5hN3RxcTIOaC5sdGNib3Fxb2N1MTAyDWguMmhscGUxaG9tNDAyDmgudWRmdTk0NG42NzVqMg5oLjhpcG5pdWpyeHJ0dDIOaC44ZXVwdWhtbWlmd3QyDmguMXdwbzF5aGthY21qMg5oLjZhNjJtZDZtY2l4djIOaC5hOWV0anlnM3Vwc2cyDmguZ2plOTQ3eWlleWxmOAByITFyemNrOTE0WmhhRnlURmhKWFlPblI5TVpYc21PMzRr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</Pages>
  <Words>5551</Words>
  <Characters>31647</Characters>
  <Application>Microsoft Office Word</Application>
  <DocSecurity>0</DocSecurity>
  <Lines>263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Vartotojas</cp:lastModifiedBy>
  <cp:revision>9</cp:revision>
  <dcterms:created xsi:type="dcterms:W3CDTF">2025-12-23T14:12:00Z</dcterms:created>
  <dcterms:modified xsi:type="dcterms:W3CDTF">2026-02-06T14:29:00Z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4953d3a055b353b2c79433deb147173ad1954d2f6bea1aa5c4496b323ff8c0d6</vt:lpwstr>
  </property>
</Properties>
</file>